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75434350"/>
        <w:docPartObj>
          <w:docPartGallery w:val="Cover Pages"/>
          <w:docPartUnique/>
        </w:docPartObj>
      </w:sdtPr>
      <w:sdtContent>
        <w:p w14:paraId="6669E5AC" w14:textId="0A627189" w:rsidR="00E0707D" w:rsidRPr="00E8345F" w:rsidRDefault="00C63072">
          <w:r w:rsidRPr="00E8345F">
            <w:rPr>
              <w:b/>
              <w:bCs/>
              <w:noProof/>
            </w:rPr>
            <mc:AlternateContent>
              <mc:Choice Requires="wps">
                <w:drawing>
                  <wp:anchor distT="0" distB="0" distL="114300" distR="114300" simplePos="0" relativeHeight="251674624" behindDoc="1" locked="0" layoutInCell="1" allowOverlap="0" wp14:anchorId="5954DB69" wp14:editId="2772388B">
                    <wp:simplePos x="0" y="0"/>
                    <wp:positionH relativeFrom="margin">
                      <wp:posOffset>-1453515</wp:posOffset>
                    </wp:positionH>
                    <wp:positionV relativeFrom="margin">
                      <wp:posOffset>5206</wp:posOffset>
                    </wp:positionV>
                    <wp:extent cx="7258050" cy="6687879"/>
                    <wp:effectExtent l="0" t="0" r="0" b="0"/>
                    <wp:wrapNone/>
                    <wp:docPr id="14" name="Tekstfelt 14" descr="Report title"/>
                    <wp:cNvGraphicFramePr/>
                    <a:graphic xmlns:a="http://schemas.openxmlformats.org/drawingml/2006/main">
                      <a:graphicData uri="http://schemas.microsoft.com/office/word/2010/wordprocessingShape">
                        <wps:wsp>
                          <wps:cNvSpPr txBox="1"/>
                          <wps:spPr>
                            <a:xfrm>
                              <a:off x="0" y="0"/>
                              <a:ext cx="7258050"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70CC1" w14:textId="18ABBD3F" w:rsidR="00BC368D" w:rsidRPr="00A62117" w:rsidRDefault="00BC368D" w:rsidP="00A62117">
                                <w:pPr>
                                  <w:pStyle w:val="Titel"/>
                                  <w:rPr>
                                    <w:sz w:val="240"/>
                                  </w:rPr>
                                </w:pPr>
                                <w:sdt>
                                  <w:sdtPr>
                                    <w:rPr>
                                      <w:sz w:val="240"/>
                                    </w:rPr>
                                    <w:alias w:val="Titel"/>
                                    <w:tag w:val=""/>
                                    <w:id w:val="2115015981"/>
                                    <w:dataBinding w:prefixMappings="xmlns:ns0='http://purl.org/dc/elements/1.1/' xmlns:ns1='http://schemas.openxmlformats.org/package/2006/metadata/core-properties' " w:xpath="/ns1:coreProperties[1]/ns0:title[1]" w:storeItemID="{6C3C8BC8-F283-45AE-878A-BAB7291924A1}"/>
                                    <w:text/>
                                  </w:sdtPr>
                                  <w:sdtContent>
                                    <w:r>
                                      <w:rPr>
                                        <w:sz w:val="240"/>
                                      </w:rPr>
                                      <w:t>Person-data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Tekstfelt 14" o:spid="_x0000_s1026" type="#_x0000_t202" alt="Report title" style="position:absolute;margin-left:-114.45pt;margin-top:.4pt;width:571.5pt;height:526.6pt;z-index:-251641856;visibility:visible;mso-wrap-style:square;mso-width-percent:0;mso-height-percent:750;mso-wrap-distance-left:9pt;mso-wrap-distance-top:0;mso-wrap-distance-right:9pt;mso-wrap-distance-bottom:0;mso-position-horizontal:absolute;mso-position-horizontal-relative:margin;mso-position-vertical:absolute;mso-position-vertical-relative:margin;mso-width-percent: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" o:allowoverlap="f" filled="f" stroked="f" strokeweight=".5pt">
                    <v:textbox inset="0,0,0,0">
                      <w:txbxContent>
                        <w:p w14:paraId="42A70CC1" w14:textId="18ABBD3F" w:rsidR="00BC368D" w:rsidRPr="00A62117" w:rsidRDefault="00BC368D" w:rsidP="00A62117">
                          <w:pPr>
                            <w:pStyle w:val="Titel"/>
                            <w:rPr>
                              <w:sz w:val="240"/>
                            </w:rPr>
                          </w:pPr>
                          <w:sdt>
                            <w:sdtPr>
                              <w:rPr>
                                <w:sz w:val="240"/>
                              </w:rPr>
                              <w:alias w:val="Titel"/>
                              <w:tag w:val=""/>
                              <w:id w:val="2115015981"/>
                              <w:dataBinding w:prefixMappings="xmlns:ns0='http://purl.org/dc/elements/1.1/' xmlns:ns1='http://schemas.openxmlformats.org/package/2006/metadata/core-properties' " w:xpath="/ns1:coreProperties[1]/ns0:title[1]" w:storeItemID="{6C3C8BC8-F283-45AE-878A-BAB7291924A1}"/>
                              <w:text/>
                            </w:sdtPr>
                            <w:sdtContent>
                              <w:r>
                                <w:rPr>
                                  <w:sz w:val="240"/>
                                </w:rPr>
                                <w:t>Person-data</w:t>
                              </w:r>
                            </w:sdtContent>
                          </w:sdt>
                        </w:p>
                      </w:txbxContent>
                    </v:textbox>
                    <w10:wrap anchorx="margin" anchory="margin"/>
                  </v:shape>
                </w:pict>
              </mc:Fallback>
            </mc:AlternateContent>
          </w:r>
          <w:r w:rsidRPr="00E8345F">
            <w:rPr>
              <w:b/>
              <w:bCs/>
              <w:noProof/>
            </w:rPr>
            <mc:AlternateContent>
              <mc:Choice Requires="wps">
                <w:drawing>
                  <wp:anchor distT="0" distB="0" distL="114300" distR="114300" simplePos="0" relativeHeight="251675648" behindDoc="0" locked="0" layoutInCell="1" allowOverlap="0" wp14:anchorId="63EFE776" wp14:editId="058F9833">
                    <wp:simplePos x="0" y="0"/>
                    <wp:positionH relativeFrom="page">
                      <wp:align>center</wp:align>
                    </wp:positionH>
                    <wp:positionV relativeFrom="margin">
                      <wp:align>bottom</wp:align>
                    </wp:positionV>
                    <wp:extent cx="6858000" cy="1775460"/>
                    <wp:effectExtent l="0" t="0" r="0" b="7620"/>
                    <wp:wrapSquare wrapText="bothSides"/>
                    <wp:docPr id="15" name="Tekstfelt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2A0216" w14:textId="2C834CD9" w:rsidR="00BC368D" w:rsidRPr="00FD51E1" w:rsidRDefault="006D5277" w:rsidP="00FD51E1">
                                <w:pPr>
                                  <w:pStyle w:val="Normalskalrettes"/>
                                </w:pPr>
                                <w:r>
                                  <w:t>Revisorerne i Værløse I/S</w:t>
                                </w:r>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02"/>
                                  <w:gridCol w:w="3505"/>
                                  <w:gridCol w:w="3505"/>
                                </w:tblGrid>
                                <w:tr w:rsidR="00BC368D" w:rsidRPr="00FD51E1" w14:paraId="1296BBC2" w14:textId="77777777">
                                  <w:trPr>
                                    <w:trHeight w:hRule="exact" w:val="144"/>
                                    <w:jc w:val="right"/>
                                  </w:trPr>
                                  <w:tc>
                                    <w:tcPr>
                                      <w:tcW w:w="1666" w:type="pct"/>
                                    </w:tcPr>
                                    <w:p w14:paraId="029ED4BF" w14:textId="77777777" w:rsidR="00BC368D" w:rsidRPr="00FD51E1" w:rsidRDefault="00BC368D" w:rsidP="00FD51E1">
                                      <w:pPr>
                                        <w:pStyle w:val="Normalskalrettes"/>
                                      </w:pPr>
                                    </w:p>
                                  </w:tc>
                                  <w:tc>
                                    <w:tcPr>
                                      <w:tcW w:w="1667" w:type="pct"/>
                                    </w:tcPr>
                                    <w:p w14:paraId="22545331" w14:textId="77777777" w:rsidR="00BC368D" w:rsidRPr="00FD51E1" w:rsidRDefault="00BC368D" w:rsidP="00FD51E1">
                                      <w:pPr>
                                        <w:pStyle w:val="Normalskalrettes"/>
                                      </w:pPr>
                                    </w:p>
                                  </w:tc>
                                  <w:tc>
                                    <w:tcPr>
                                      <w:tcW w:w="1667" w:type="pct"/>
                                    </w:tcPr>
                                    <w:p w14:paraId="1808544D" w14:textId="77777777" w:rsidR="00BC368D" w:rsidRPr="00FD51E1" w:rsidRDefault="00BC368D" w:rsidP="00FD51E1">
                                      <w:pPr>
                                        <w:pStyle w:val="Normalskalrettes"/>
                                      </w:pPr>
                                    </w:p>
                                  </w:tc>
                                </w:tr>
                              </w:tbl>
                              <w:p w14:paraId="3BADB447" w14:textId="77777777" w:rsidR="00BC368D" w:rsidRPr="00FD51E1" w:rsidRDefault="00BC368D" w:rsidP="00FD51E1">
                                <w:pPr>
                                  <w:pStyle w:val="Normalskalrettes"/>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Tekstfelt 15" o:spid="_x0000_s1027" type="#_x0000_t202" alt="contact info"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" o:allowoverlap="f" filled="f" stroked="f" strokeweight=".5pt">
                    <v:textbox inset="0,0,0,0">
                      <w:txbxContent>
                        <w:p w14:paraId="4C2A0216" w14:textId="2C834CD9" w:rsidR="00BC368D" w:rsidRPr="00FD51E1" w:rsidRDefault="006D5277" w:rsidP="00FD51E1">
                          <w:pPr>
                            <w:pStyle w:val="Normalskalrettes"/>
                          </w:pPr>
                          <w:r>
                            <w:t>Revisorerne i Værløse I/S</w:t>
                          </w:r>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02"/>
                            <w:gridCol w:w="3505"/>
                            <w:gridCol w:w="3505"/>
                          </w:tblGrid>
                          <w:tr w:rsidR="00BC368D" w:rsidRPr="00FD51E1" w14:paraId="1296BBC2" w14:textId="77777777">
                            <w:trPr>
                              <w:trHeight w:hRule="exact" w:val="144"/>
                              <w:jc w:val="right"/>
                            </w:trPr>
                            <w:tc>
                              <w:tcPr>
                                <w:tcW w:w="1666" w:type="pct"/>
                              </w:tcPr>
                              <w:p w14:paraId="029ED4BF" w14:textId="77777777" w:rsidR="00BC368D" w:rsidRPr="00FD51E1" w:rsidRDefault="00BC368D" w:rsidP="00FD51E1">
                                <w:pPr>
                                  <w:pStyle w:val="Normalskalrettes"/>
                                </w:pPr>
                              </w:p>
                            </w:tc>
                            <w:tc>
                              <w:tcPr>
                                <w:tcW w:w="1667" w:type="pct"/>
                              </w:tcPr>
                              <w:p w14:paraId="22545331" w14:textId="77777777" w:rsidR="00BC368D" w:rsidRPr="00FD51E1" w:rsidRDefault="00BC368D" w:rsidP="00FD51E1">
                                <w:pPr>
                                  <w:pStyle w:val="Normalskalrettes"/>
                                </w:pPr>
                              </w:p>
                            </w:tc>
                            <w:tc>
                              <w:tcPr>
                                <w:tcW w:w="1667" w:type="pct"/>
                              </w:tcPr>
                              <w:p w14:paraId="1808544D" w14:textId="77777777" w:rsidR="00BC368D" w:rsidRPr="00FD51E1" w:rsidRDefault="00BC368D" w:rsidP="00FD51E1">
                                <w:pPr>
                                  <w:pStyle w:val="Normalskalrettes"/>
                                </w:pPr>
                              </w:p>
                            </w:tc>
                          </w:tr>
                        </w:tbl>
                        <w:p w14:paraId="3BADB447" w14:textId="77777777" w:rsidR="00BC368D" w:rsidRPr="00FD51E1" w:rsidRDefault="00BC368D" w:rsidP="00FD51E1">
                          <w:pPr>
                            <w:pStyle w:val="Normalskalrettes"/>
                          </w:pPr>
                        </w:p>
                      </w:txbxContent>
                    </v:textbox>
                    <w10:wrap type="square" anchorx="page" anchory="margin"/>
                  </v:shape>
                </w:pict>
              </mc:Fallback>
            </mc:AlternateContent>
          </w:r>
        </w:p>
        <w:p w14:paraId="079CE795" w14:textId="77777777" w:rsidR="00E0707D" w:rsidRPr="00E8345F" w:rsidRDefault="00C63072">
          <w:pPr>
            <w:rPr>
              <w:b/>
              <w:bCs/>
            </w:rPr>
          </w:pPr>
          <w:r w:rsidRPr="00E8345F">
            <w:br w:type="page"/>
          </w:r>
        </w:p>
      </w:sdtContent>
    </w:sdt>
    <w:p w14:paraId="0B17C73D" w14:textId="77777777" w:rsidR="001F51FF" w:rsidRPr="00E8345F" w:rsidRDefault="001F51FF" w:rsidP="00D61CE1">
      <w:pPr>
        <w:pStyle w:val="Organisation"/>
        <w:sectPr w:rsidR="001F51FF" w:rsidRPr="00E8345F" w:rsidSect="00B0777C">
          <w:headerReference w:type="default" r:id="rId11"/>
          <w:type w:val="continuous"/>
          <w:pgSz w:w="11907" w:h="16839" w:code="1"/>
          <w:pgMar w:top="1148" w:right="700" w:bottom="765" w:left="3011" w:header="1148" w:footer="709" w:gutter="0"/>
          <w:pgNumType w:fmt="lowerRoman" w:start="0"/>
          <w:cols w:space="720"/>
          <w:titlePg/>
          <w:docGrid w:linePitch="360"/>
        </w:sectPr>
      </w:pPr>
    </w:p>
    <w:sdt>
      <w:sdtPr>
        <w:rPr>
          <w:rFonts w:asciiTheme="minorHAnsi" w:eastAsiaTheme="minorHAnsi" w:hAnsiTheme="minorHAnsi"/>
          <w:b w:val="0"/>
          <w:bCs w:val="0"/>
          <w:color w:val="404040" w:themeColor="text1" w:themeTint="BF"/>
          <w:sz w:val="16"/>
          <w:szCs w:val="20"/>
        </w:rPr>
        <w:id w:val="1866023298"/>
        <w:docPartObj>
          <w:docPartGallery w:val="Table of Contents"/>
          <w:docPartUnique/>
        </w:docPartObj>
      </w:sdtPr>
      <w:sdtContent>
        <w:p w14:paraId="296CE86B" w14:textId="012532BA" w:rsidR="00E0707D" w:rsidRPr="00D61CE1" w:rsidRDefault="00C63072" w:rsidP="00D61CE1">
          <w:pPr>
            <w:pStyle w:val="Organisation"/>
          </w:pPr>
          <w:r w:rsidRPr="00D61CE1">
            <w:t>Indholdsfortegnelse</w:t>
          </w:r>
        </w:p>
        <w:p w14:paraId="51B3ADC1" w14:textId="77777777" w:rsidR="00101ACA" w:rsidRDefault="00BD5BF3">
          <w:pPr>
            <w:pStyle w:val="Indholdsfortegnelse1"/>
            <w:rPr>
              <w:rFonts w:asciiTheme="minorHAnsi" w:eastAsiaTheme="minorEastAsia" w:hAnsiTheme="minorHAnsi" w:cstheme="minorBidi"/>
              <w:noProof/>
              <w:kern w:val="0"/>
              <w:sz w:val="22"/>
              <w:szCs w:val="22"/>
            </w:rPr>
          </w:pPr>
          <w:r w:rsidRPr="009140EB">
            <w:fldChar w:fldCharType="begin"/>
          </w:r>
          <w:r w:rsidRPr="009140EB">
            <w:instrText xml:space="preserve"> TOC \o "1-3" \h \z \u </w:instrText>
          </w:r>
          <w:r w:rsidRPr="009140EB">
            <w:fldChar w:fldCharType="separate"/>
          </w:r>
          <w:hyperlink w:anchor="_Toc511996108" w:history="1">
            <w:r w:rsidR="00101ACA" w:rsidRPr="000B21A9">
              <w:rPr>
                <w:rStyle w:val="Hyperlink"/>
              </w:rPr>
              <w:t>1.</w:t>
            </w:r>
            <w:r w:rsidR="00101ACA">
              <w:rPr>
                <w:rFonts w:asciiTheme="minorHAnsi" w:eastAsiaTheme="minorEastAsia" w:hAnsiTheme="minorHAnsi" w:cstheme="minorBidi"/>
                <w:noProof/>
                <w:kern w:val="0"/>
                <w:sz w:val="22"/>
                <w:szCs w:val="22"/>
              </w:rPr>
              <w:tab/>
            </w:r>
            <w:r w:rsidR="00101ACA" w:rsidRPr="000B21A9">
              <w:rPr>
                <w:rStyle w:val="Hyperlink"/>
              </w:rPr>
              <w:t>Persondatapolitik</w:t>
            </w:r>
            <w:r w:rsidR="00101ACA">
              <w:rPr>
                <w:noProof/>
                <w:webHidden/>
              </w:rPr>
              <w:tab/>
            </w:r>
            <w:r w:rsidR="00101ACA">
              <w:rPr>
                <w:noProof/>
                <w:webHidden/>
              </w:rPr>
              <w:fldChar w:fldCharType="begin"/>
            </w:r>
            <w:r w:rsidR="00101ACA">
              <w:rPr>
                <w:noProof/>
                <w:webHidden/>
              </w:rPr>
              <w:instrText xml:space="preserve"> PAGEREF _Toc511996108 \h </w:instrText>
            </w:r>
            <w:r w:rsidR="00101ACA">
              <w:rPr>
                <w:noProof/>
                <w:webHidden/>
              </w:rPr>
            </w:r>
            <w:r w:rsidR="00101ACA">
              <w:rPr>
                <w:noProof/>
                <w:webHidden/>
              </w:rPr>
              <w:fldChar w:fldCharType="separate"/>
            </w:r>
            <w:r w:rsidR="00101ACA">
              <w:rPr>
                <w:noProof/>
                <w:webHidden/>
              </w:rPr>
              <w:t>2</w:t>
            </w:r>
            <w:r w:rsidR="00101ACA">
              <w:rPr>
                <w:noProof/>
                <w:webHidden/>
              </w:rPr>
              <w:fldChar w:fldCharType="end"/>
            </w:r>
          </w:hyperlink>
        </w:p>
        <w:p w14:paraId="751DA8EA" w14:textId="77777777" w:rsidR="00101ACA" w:rsidRDefault="00101ACA">
          <w:pPr>
            <w:pStyle w:val="Indholdsfortegnelse2"/>
            <w:rPr>
              <w:rFonts w:asciiTheme="minorHAnsi" w:eastAsiaTheme="minorEastAsia" w:hAnsiTheme="minorHAnsi" w:cstheme="minorBidi"/>
              <w:noProof/>
              <w:sz w:val="22"/>
              <w:szCs w:val="22"/>
            </w:rPr>
          </w:pPr>
          <w:hyperlink w:anchor="_Toc511996109" w:history="1">
            <w:r w:rsidRPr="000B21A9">
              <w:rPr>
                <w:rStyle w:val="Hyperlink"/>
              </w:rPr>
              <w:t>1.1.</w:t>
            </w:r>
            <w:r>
              <w:rPr>
                <w:rFonts w:asciiTheme="minorHAnsi" w:eastAsiaTheme="minorEastAsia" w:hAnsiTheme="minorHAnsi" w:cstheme="minorBidi"/>
                <w:noProof/>
                <w:sz w:val="22"/>
                <w:szCs w:val="22"/>
              </w:rPr>
              <w:tab/>
            </w:r>
            <w:r w:rsidRPr="000B21A9">
              <w:rPr>
                <w:rStyle w:val="Hyperlink"/>
              </w:rPr>
              <w:t>Generelt</w:t>
            </w:r>
            <w:r>
              <w:rPr>
                <w:noProof/>
                <w:webHidden/>
              </w:rPr>
              <w:tab/>
            </w:r>
            <w:r>
              <w:rPr>
                <w:noProof/>
                <w:webHidden/>
              </w:rPr>
              <w:fldChar w:fldCharType="begin"/>
            </w:r>
            <w:r>
              <w:rPr>
                <w:noProof/>
                <w:webHidden/>
              </w:rPr>
              <w:instrText xml:space="preserve"> PAGEREF _Toc511996109 \h </w:instrText>
            </w:r>
            <w:r>
              <w:rPr>
                <w:noProof/>
                <w:webHidden/>
              </w:rPr>
            </w:r>
            <w:r>
              <w:rPr>
                <w:noProof/>
                <w:webHidden/>
              </w:rPr>
              <w:fldChar w:fldCharType="separate"/>
            </w:r>
            <w:r>
              <w:rPr>
                <w:noProof/>
                <w:webHidden/>
              </w:rPr>
              <w:t>2</w:t>
            </w:r>
            <w:r>
              <w:rPr>
                <w:noProof/>
                <w:webHidden/>
              </w:rPr>
              <w:fldChar w:fldCharType="end"/>
            </w:r>
          </w:hyperlink>
        </w:p>
        <w:p w14:paraId="0DE6171E" w14:textId="77777777" w:rsidR="00101ACA" w:rsidRDefault="00101ACA">
          <w:pPr>
            <w:pStyle w:val="Indholdsfortegnelse2"/>
            <w:rPr>
              <w:rFonts w:asciiTheme="minorHAnsi" w:eastAsiaTheme="minorEastAsia" w:hAnsiTheme="minorHAnsi" w:cstheme="minorBidi"/>
              <w:noProof/>
              <w:sz w:val="22"/>
              <w:szCs w:val="22"/>
            </w:rPr>
          </w:pPr>
          <w:hyperlink w:anchor="_Toc511996110" w:history="1">
            <w:r w:rsidRPr="000B21A9">
              <w:rPr>
                <w:rStyle w:val="Hyperlink"/>
              </w:rPr>
              <w:t>1.2.</w:t>
            </w:r>
            <w:r>
              <w:rPr>
                <w:rFonts w:asciiTheme="minorHAnsi" w:eastAsiaTheme="minorEastAsia" w:hAnsiTheme="minorHAnsi" w:cstheme="minorBidi"/>
                <w:noProof/>
                <w:sz w:val="22"/>
                <w:szCs w:val="22"/>
              </w:rPr>
              <w:tab/>
            </w:r>
            <w:r w:rsidRPr="000B21A9">
              <w:rPr>
                <w:rStyle w:val="Hyperlink"/>
              </w:rPr>
              <w:t>Sikring af data</w:t>
            </w:r>
            <w:r>
              <w:rPr>
                <w:noProof/>
                <w:webHidden/>
              </w:rPr>
              <w:tab/>
            </w:r>
            <w:r>
              <w:rPr>
                <w:noProof/>
                <w:webHidden/>
              </w:rPr>
              <w:fldChar w:fldCharType="begin"/>
            </w:r>
            <w:r>
              <w:rPr>
                <w:noProof/>
                <w:webHidden/>
              </w:rPr>
              <w:instrText xml:space="preserve"> PAGEREF _Toc511996110 \h </w:instrText>
            </w:r>
            <w:r>
              <w:rPr>
                <w:noProof/>
                <w:webHidden/>
              </w:rPr>
            </w:r>
            <w:r>
              <w:rPr>
                <w:noProof/>
                <w:webHidden/>
              </w:rPr>
              <w:fldChar w:fldCharType="separate"/>
            </w:r>
            <w:r>
              <w:rPr>
                <w:noProof/>
                <w:webHidden/>
              </w:rPr>
              <w:t>2</w:t>
            </w:r>
            <w:r>
              <w:rPr>
                <w:noProof/>
                <w:webHidden/>
              </w:rPr>
              <w:fldChar w:fldCharType="end"/>
            </w:r>
          </w:hyperlink>
        </w:p>
        <w:p w14:paraId="4F1181FC" w14:textId="77777777" w:rsidR="00101ACA" w:rsidRDefault="00101ACA">
          <w:pPr>
            <w:pStyle w:val="Indholdsfortegnelse2"/>
            <w:rPr>
              <w:rFonts w:asciiTheme="minorHAnsi" w:eastAsiaTheme="minorEastAsia" w:hAnsiTheme="minorHAnsi" w:cstheme="minorBidi"/>
              <w:noProof/>
              <w:sz w:val="22"/>
              <w:szCs w:val="22"/>
            </w:rPr>
          </w:pPr>
          <w:hyperlink w:anchor="_Toc511996111" w:history="1">
            <w:r w:rsidRPr="000B21A9">
              <w:rPr>
                <w:rStyle w:val="Hyperlink"/>
              </w:rPr>
              <w:t>1.3.</w:t>
            </w:r>
            <w:r>
              <w:rPr>
                <w:rFonts w:asciiTheme="minorHAnsi" w:eastAsiaTheme="minorEastAsia" w:hAnsiTheme="minorHAnsi" w:cstheme="minorBidi"/>
                <w:noProof/>
                <w:sz w:val="22"/>
                <w:szCs w:val="22"/>
              </w:rPr>
              <w:tab/>
            </w:r>
            <w:r w:rsidRPr="000B21A9">
              <w:rPr>
                <w:rStyle w:val="Hyperlink"/>
              </w:rPr>
              <w:t>Databehandlerfortegnelse</w:t>
            </w:r>
            <w:r>
              <w:rPr>
                <w:noProof/>
                <w:webHidden/>
              </w:rPr>
              <w:tab/>
            </w:r>
            <w:r>
              <w:rPr>
                <w:noProof/>
                <w:webHidden/>
              </w:rPr>
              <w:fldChar w:fldCharType="begin"/>
            </w:r>
            <w:r>
              <w:rPr>
                <w:noProof/>
                <w:webHidden/>
              </w:rPr>
              <w:instrText xml:space="preserve"> PAGEREF _Toc511996111 \h </w:instrText>
            </w:r>
            <w:r>
              <w:rPr>
                <w:noProof/>
                <w:webHidden/>
              </w:rPr>
            </w:r>
            <w:r>
              <w:rPr>
                <w:noProof/>
                <w:webHidden/>
              </w:rPr>
              <w:fldChar w:fldCharType="separate"/>
            </w:r>
            <w:r>
              <w:rPr>
                <w:noProof/>
                <w:webHidden/>
              </w:rPr>
              <w:t>2</w:t>
            </w:r>
            <w:r>
              <w:rPr>
                <w:noProof/>
                <w:webHidden/>
              </w:rPr>
              <w:fldChar w:fldCharType="end"/>
            </w:r>
          </w:hyperlink>
        </w:p>
        <w:p w14:paraId="6DB48134" w14:textId="77777777" w:rsidR="00101ACA" w:rsidRDefault="00101ACA">
          <w:pPr>
            <w:pStyle w:val="Indholdsfortegnelse2"/>
            <w:rPr>
              <w:rFonts w:asciiTheme="minorHAnsi" w:eastAsiaTheme="minorEastAsia" w:hAnsiTheme="minorHAnsi" w:cstheme="minorBidi"/>
              <w:noProof/>
              <w:sz w:val="22"/>
              <w:szCs w:val="22"/>
            </w:rPr>
          </w:pPr>
          <w:hyperlink w:anchor="_Toc511996112" w:history="1">
            <w:r w:rsidRPr="000B21A9">
              <w:rPr>
                <w:rStyle w:val="Hyperlink"/>
              </w:rPr>
              <w:t>1.4.</w:t>
            </w:r>
            <w:r>
              <w:rPr>
                <w:rFonts w:asciiTheme="minorHAnsi" w:eastAsiaTheme="minorEastAsia" w:hAnsiTheme="minorHAnsi" w:cstheme="minorBidi"/>
                <w:noProof/>
                <w:sz w:val="22"/>
                <w:szCs w:val="22"/>
              </w:rPr>
              <w:tab/>
            </w:r>
            <w:r w:rsidRPr="000B21A9">
              <w:rPr>
                <w:rStyle w:val="Hyperlink"/>
              </w:rPr>
              <w:t>Slettepolitik</w:t>
            </w:r>
            <w:r>
              <w:rPr>
                <w:noProof/>
                <w:webHidden/>
              </w:rPr>
              <w:tab/>
            </w:r>
            <w:r>
              <w:rPr>
                <w:noProof/>
                <w:webHidden/>
              </w:rPr>
              <w:fldChar w:fldCharType="begin"/>
            </w:r>
            <w:r>
              <w:rPr>
                <w:noProof/>
                <w:webHidden/>
              </w:rPr>
              <w:instrText xml:space="preserve"> PAGEREF _Toc511996112 \h </w:instrText>
            </w:r>
            <w:r>
              <w:rPr>
                <w:noProof/>
                <w:webHidden/>
              </w:rPr>
            </w:r>
            <w:r>
              <w:rPr>
                <w:noProof/>
                <w:webHidden/>
              </w:rPr>
              <w:fldChar w:fldCharType="separate"/>
            </w:r>
            <w:r>
              <w:rPr>
                <w:noProof/>
                <w:webHidden/>
              </w:rPr>
              <w:t>2</w:t>
            </w:r>
            <w:r>
              <w:rPr>
                <w:noProof/>
                <w:webHidden/>
              </w:rPr>
              <w:fldChar w:fldCharType="end"/>
            </w:r>
          </w:hyperlink>
        </w:p>
        <w:p w14:paraId="40CD8DDE" w14:textId="77777777" w:rsidR="00101ACA" w:rsidRDefault="00101ACA">
          <w:pPr>
            <w:pStyle w:val="Indholdsfortegnelse3"/>
            <w:rPr>
              <w:rFonts w:asciiTheme="minorHAnsi" w:eastAsiaTheme="minorEastAsia" w:hAnsiTheme="minorHAnsi" w:cstheme="minorBidi"/>
              <w:noProof/>
              <w:sz w:val="22"/>
              <w:szCs w:val="22"/>
            </w:rPr>
          </w:pPr>
          <w:hyperlink w:anchor="_Toc511996113" w:history="1">
            <w:r w:rsidRPr="000B21A9">
              <w:rPr>
                <w:rStyle w:val="Hyperlink"/>
              </w:rPr>
              <w:t>1.4.1.</w:t>
            </w:r>
            <w:r>
              <w:rPr>
                <w:rFonts w:asciiTheme="minorHAnsi" w:eastAsiaTheme="minorEastAsia" w:hAnsiTheme="minorHAnsi" w:cstheme="minorBidi"/>
                <w:noProof/>
                <w:sz w:val="22"/>
                <w:szCs w:val="22"/>
              </w:rPr>
              <w:tab/>
            </w:r>
            <w:r w:rsidRPr="000B21A9">
              <w:rPr>
                <w:rStyle w:val="Hyperlink"/>
              </w:rPr>
              <w:t>Eksisterende kunder</w:t>
            </w:r>
            <w:r>
              <w:rPr>
                <w:noProof/>
                <w:webHidden/>
              </w:rPr>
              <w:tab/>
            </w:r>
            <w:r>
              <w:rPr>
                <w:noProof/>
                <w:webHidden/>
              </w:rPr>
              <w:fldChar w:fldCharType="begin"/>
            </w:r>
            <w:r>
              <w:rPr>
                <w:noProof/>
                <w:webHidden/>
              </w:rPr>
              <w:instrText xml:space="preserve"> PAGEREF _Toc511996113 \h </w:instrText>
            </w:r>
            <w:r>
              <w:rPr>
                <w:noProof/>
                <w:webHidden/>
              </w:rPr>
            </w:r>
            <w:r>
              <w:rPr>
                <w:noProof/>
                <w:webHidden/>
              </w:rPr>
              <w:fldChar w:fldCharType="separate"/>
            </w:r>
            <w:r>
              <w:rPr>
                <w:noProof/>
                <w:webHidden/>
              </w:rPr>
              <w:t>3</w:t>
            </w:r>
            <w:r>
              <w:rPr>
                <w:noProof/>
                <w:webHidden/>
              </w:rPr>
              <w:fldChar w:fldCharType="end"/>
            </w:r>
          </w:hyperlink>
        </w:p>
        <w:p w14:paraId="28C85FBB" w14:textId="77777777" w:rsidR="00101ACA" w:rsidRDefault="00101ACA">
          <w:pPr>
            <w:pStyle w:val="Indholdsfortegnelse3"/>
            <w:rPr>
              <w:rFonts w:asciiTheme="minorHAnsi" w:eastAsiaTheme="minorEastAsia" w:hAnsiTheme="minorHAnsi" w:cstheme="minorBidi"/>
              <w:noProof/>
              <w:sz w:val="22"/>
              <w:szCs w:val="22"/>
            </w:rPr>
          </w:pPr>
          <w:hyperlink w:anchor="_Toc511996114" w:history="1">
            <w:r w:rsidRPr="000B21A9">
              <w:rPr>
                <w:rStyle w:val="Hyperlink"/>
              </w:rPr>
              <w:t>1.4.2.</w:t>
            </w:r>
            <w:r>
              <w:rPr>
                <w:rFonts w:asciiTheme="minorHAnsi" w:eastAsiaTheme="minorEastAsia" w:hAnsiTheme="minorHAnsi" w:cstheme="minorBidi"/>
                <w:noProof/>
                <w:sz w:val="22"/>
                <w:szCs w:val="22"/>
              </w:rPr>
              <w:tab/>
            </w:r>
            <w:r w:rsidRPr="000B21A9">
              <w:rPr>
                <w:rStyle w:val="Hyperlink"/>
              </w:rPr>
              <w:t>Tidligere kunder</w:t>
            </w:r>
            <w:r>
              <w:rPr>
                <w:noProof/>
                <w:webHidden/>
              </w:rPr>
              <w:tab/>
            </w:r>
            <w:r>
              <w:rPr>
                <w:noProof/>
                <w:webHidden/>
              </w:rPr>
              <w:fldChar w:fldCharType="begin"/>
            </w:r>
            <w:r>
              <w:rPr>
                <w:noProof/>
                <w:webHidden/>
              </w:rPr>
              <w:instrText xml:space="preserve"> PAGEREF _Toc511996114 \h </w:instrText>
            </w:r>
            <w:r>
              <w:rPr>
                <w:noProof/>
                <w:webHidden/>
              </w:rPr>
            </w:r>
            <w:r>
              <w:rPr>
                <w:noProof/>
                <w:webHidden/>
              </w:rPr>
              <w:fldChar w:fldCharType="separate"/>
            </w:r>
            <w:r>
              <w:rPr>
                <w:noProof/>
                <w:webHidden/>
              </w:rPr>
              <w:t>3</w:t>
            </w:r>
            <w:r>
              <w:rPr>
                <w:noProof/>
                <w:webHidden/>
              </w:rPr>
              <w:fldChar w:fldCharType="end"/>
            </w:r>
          </w:hyperlink>
        </w:p>
        <w:p w14:paraId="2A0D59DC" w14:textId="77777777" w:rsidR="00101ACA" w:rsidRDefault="00101ACA">
          <w:pPr>
            <w:pStyle w:val="Indholdsfortegnelse3"/>
            <w:rPr>
              <w:rFonts w:asciiTheme="minorHAnsi" w:eastAsiaTheme="minorEastAsia" w:hAnsiTheme="minorHAnsi" w:cstheme="minorBidi"/>
              <w:noProof/>
              <w:sz w:val="22"/>
              <w:szCs w:val="22"/>
            </w:rPr>
          </w:pPr>
          <w:hyperlink w:anchor="_Toc511996115" w:history="1">
            <w:r w:rsidRPr="000B21A9">
              <w:rPr>
                <w:rStyle w:val="Hyperlink"/>
              </w:rPr>
              <w:t>1.4.3.</w:t>
            </w:r>
            <w:r>
              <w:rPr>
                <w:rFonts w:asciiTheme="minorHAnsi" w:eastAsiaTheme="minorEastAsia" w:hAnsiTheme="minorHAnsi" w:cstheme="minorBidi"/>
                <w:noProof/>
                <w:sz w:val="22"/>
                <w:szCs w:val="22"/>
              </w:rPr>
              <w:tab/>
            </w:r>
            <w:r w:rsidRPr="000B21A9">
              <w:rPr>
                <w:rStyle w:val="Hyperlink"/>
              </w:rPr>
              <w:t>Potentielle kunder</w:t>
            </w:r>
            <w:r>
              <w:rPr>
                <w:noProof/>
                <w:webHidden/>
              </w:rPr>
              <w:tab/>
            </w:r>
            <w:r>
              <w:rPr>
                <w:noProof/>
                <w:webHidden/>
              </w:rPr>
              <w:fldChar w:fldCharType="begin"/>
            </w:r>
            <w:r>
              <w:rPr>
                <w:noProof/>
                <w:webHidden/>
              </w:rPr>
              <w:instrText xml:space="preserve"> PAGEREF _Toc511996115 \h </w:instrText>
            </w:r>
            <w:r>
              <w:rPr>
                <w:noProof/>
                <w:webHidden/>
              </w:rPr>
            </w:r>
            <w:r>
              <w:rPr>
                <w:noProof/>
                <w:webHidden/>
              </w:rPr>
              <w:fldChar w:fldCharType="separate"/>
            </w:r>
            <w:r>
              <w:rPr>
                <w:noProof/>
                <w:webHidden/>
              </w:rPr>
              <w:t>3</w:t>
            </w:r>
            <w:r>
              <w:rPr>
                <w:noProof/>
                <w:webHidden/>
              </w:rPr>
              <w:fldChar w:fldCharType="end"/>
            </w:r>
          </w:hyperlink>
        </w:p>
        <w:p w14:paraId="5D3D06FD" w14:textId="77777777" w:rsidR="00101ACA" w:rsidRDefault="00101ACA">
          <w:pPr>
            <w:pStyle w:val="Indholdsfortegnelse2"/>
            <w:rPr>
              <w:rFonts w:asciiTheme="minorHAnsi" w:eastAsiaTheme="minorEastAsia" w:hAnsiTheme="minorHAnsi" w:cstheme="minorBidi"/>
              <w:noProof/>
              <w:sz w:val="22"/>
              <w:szCs w:val="22"/>
            </w:rPr>
          </w:pPr>
          <w:hyperlink w:anchor="_Toc511996116" w:history="1">
            <w:r w:rsidRPr="000B21A9">
              <w:rPr>
                <w:rStyle w:val="Hyperlink"/>
              </w:rPr>
              <w:t>1.5.</w:t>
            </w:r>
            <w:r>
              <w:rPr>
                <w:rFonts w:asciiTheme="minorHAnsi" w:eastAsiaTheme="minorEastAsia" w:hAnsiTheme="minorHAnsi" w:cstheme="minorBidi"/>
                <w:noProof/>
                <w:sz w:val="22"/>
                <w:szCs w:val="22"/>
              </w:rPr>
              <w:tab/>
            </w:r>
            <w:r w:rsidRPr="000B21A9">
              <w:rPr>
                <w:rStyle w:val="Hyperlink"/>
              </w:rPr>
              <w:t>Opdatering</w:t>
            </w:r>
            <w:r>
              <w:rPr>
                <w:noProof/>
                <w:webHidden/>
              </w:rPr>
              <w:tab/>
            </w:r>
            <w:r>
              <w:rPr>
                <w:noProof/>
                <w:webHidden/>
              </w:rPr>
              <w:fldChar w:fldCharType="begin"/>
            </w:r>
            <w:r>
              <w:rPr>
                <w:noProof/>
                <w:webHidden/>
              </w:rPr>
              <w:instrText xml:space="preserve"> PAGEREF _Toc511996116 \h </w:instrText>
            </w:r>
            <w:r>
              <w:rPr>
                <w:noProof/>
                <w:webHidden/>
              </w:rPr>
            </w:r>
            <w:r>
              <w:rPr>
                <w:noProof/>
                <w:webHidden/>
              </w:rPr>
              <w:fldChar w:fldCharType="separate"/>
            </w:r>
            <w:r>
              <w:rPr>
                <w:noProof/>
                <w:webHidden/>
              </w:rPr>
              <w:t>3</w:t>
            </w:r>
            <w:r>
              <w:rPr>
                <w:noProof/>
                <w:webHidden/>
              </w:rPr>
              <w:fldChar w:fldCharType="end"/>
            </w:r>
          </w:hyperlink>
        </w:p>
        <w:p w14:paraId="09420F59" w14:textId="77777777" w:rsidR="00101ACA" w:rsidRDefault="00101ACA">
          <w:pPr>
            <w:pStyle w:val="Indholdsfortegnelse2"/>
            <w:rPr>
              <w:rFonts w:asciiTheme="minorHAnsi" w:eastAsiaTheme="minorEastAsia" w:hAnsiTheme="minorHAnsi" w:cstheme="minorBidi"/>
              <w:noProof/>
              <w:sz w:val="22"/>
              <w:szCs w:val="22"/>
            </w:rPr>
          </w:pPr>
          <w:hyperlink w:anchor="_Toc511996117" w:history="1">
            <w:r w:rsidRPr="000B21A9">
              <w:rPr>
                <w:rStyle w:val="Hyperlink"/>
              </w:rPr>
              <w:t>1.6.</w:t>
            </w:r>
            <w:r>
              <w:rPr>
                <w:rFonts w:asciiTheme="minorHAnsi" w:eastAsiaTheme="minorEastAsia" w:hAnsiTheme="minorHAnsi" w:cstheme="minorBidi"/>
                <w:noProof/>
                <w:sz w:val="22"/>
                <w:szCs w:val="22"/>
              </w:rPr>
              <w:tab/>
            </w:r>
            <w:r w:rsidRPr="000B21A9">
              <w:rPr>
                <w:rStyle w:val="Hyperlink"/>
              </w:rPr>
              <w:t>Forholdet til kunder</w:t>
            </w:r>
            <w:r>
              <w:rPr>
                <w:noProof/>
                <w:webHidden/>
              </w:rPr>
              <w:tab/>
            </w:r>
            <w:r>
              <w:rPr>
                <w:noProof/>
                <w:webHidden/>
              </w:rPr>
              <w:fldChar w:fldCharType="begin"/>
            </w:r>
            <w:r>
              <w:rPr>
                <w:noProof/>
                <w:webHidden/>
              </w:rPr>
              <w:instrText xml:space="preserve"> PAGEREF _Toc511996117 \h </w:instrText>
            </w:r>
            <w:r>
              <w:rPr>
                <w:noProof/>
                <w:webHidden/>
              </w:rPr>
            </w:r>
            <w:r>
              <w:rPr>
                <w:noProof/>
                <w:webHidden/>
              </w:rPr>
              <w:fldChar w:fldCharType="separate"/>
            </w:r>
            <w:r>
              <w:rPr>
                <w:noProof/>
                <w:webHidden/>
              </w:rPr>
              <w:t>3</w:t>
            </w:r>
            <w:r>
              <w:rPr>
                <w:noProof/>
                <w:webHidden/>
              </w:rPr>
              <w:fldChar w:fldCharType="end"/>
            </w:r>
          </w:hyperlink>
        </w:p>
        <w:p w14:paraId="46539157" w14:textId="77777777" w:rsidR="00101ACA" w:rsidRDefault="00101ACA">
          <w:pPr>
            <w:pStyle w:val="Indholdsfortegnelse2"/>
            <w:rPr>
              <w:rFonts w:asciiTheme="minorHAnsi" w:eastAsiaTheme="minorEastAsia" w:hAnsiTheme="minorHAnsi" w:cstheme="minorBidi"/>
              <w:noProof/>
              <w:sz w:val="22"/>
              <w:szCs w:val="22"/>
            </w:rPr>
          </w:pPr>
          <w:hyperlink w:anchor="_Toc511996118" w:history="1">
            <w:r w:rsidRPr="000B21A9">
              <w:rPr>
                <w:rStyle w:val="Hyperlink"/>
              </w:rPr>
              <w:t>1.7.</w:t>
            </w:r>
            <w:r>
              <w:rPr>
                <w:rFonts w:asciiTheme="minorHAnsi" w:eastAsiaTheme="minorEastAsia" w:hAnsiTheme="minorHAnsi" w:cstheme="minorBidi"/>
                <w:noProof/>
                <w:sz w:val="22"/>
                <w:szCs w:val="22"/>
              </w:rPr>
              <w:tab/>
            </w:r>
            <w:r w:rsidRPr="000B21A9">
              <w:rPr>
                <w:rStyle w:val="Hyperlink"/>
              </w:rPr>
              <w:t>Forholdet til medarbejdere</w:t>
            </w:r>
            <w:r>
              <w:rPr>
                <w:noProof/>
                <w:webHidden/>
              </w:rPr>
              <w:tab/>
            </w:r>
            <w:r>
              <w:rPr>
                <w:noProof/>
                <w:webHidden/>
              </w:rPr>
              <w:fldChar w:fldCharType="begin"/>
            </w:r>
            <w:r>
              <w:rPr>
                <w:noProof/>
                <w:webHidden/>
              </w:rPr>
              <w:instrText xml:space="preserve"> PAGEREF _Toc511996118 \h </w:instrText>
            </w:r>
            <w:r>
              <w:rPr>
                <w:noProof/>
                <w:webHidden/>
              </w:rPr>
            </w:r>
            <w:r>
              <w:rPr>
                <w:noProof/>
                <w:webHidden/>
              </w:rPr>
              <w:fldChar w:fldCharType="separate"/>
            </w:r>
            <w:r>
              <w:rPr>
                <w:noProof/>
                <w:webHidden/>
              </w:rPr>
              <w:t>4</w:t>
            </w:r>
            <w:r>
              <w:rPr>
                <w:noProof/>
                <w:webHidden/>
              </w:rPr>
              <w:fldChar w:fldCharType="end"/>
            </w:r>
          </w:hyperlink>
        </w:p>
        <w:p w14:paraId="0EFB7F70" w14:textId="77777777" w:rsidR="00101ACA" w:rsidRDefault="00101ACA">
          <w:pPr>
            <w:pStyle w:val="Indholdsfortegnelse2"/>
            <w:rPr>
              <w:rFonts w:asciiTheme="minorHAnsi" w:eastAsiaTheme="minorEastAsia" w:hAnsiTheme="minorHAnsi" w:cstheme="minorBidi"/>
              <w:noProof/>
              <w:sz w:val="22"/>
              <w:szCs w:val="22"/>
            </w:rPr>
          </w:pPr>
          <w:hyperlink w:anchor="_Toc511996119" w:history="1">
            <w:r w:rsidRPr="000B21A9">
              <w:rPr>
                <w:rStyle w:val="Hyperlink"/>
              </w:rPr>
              <w:t>1.8.</w:t>
            </w:r>
            <w:r>
              <w:rPr>
                <w:rFonts w:asciiTheme="minorHAnsi" w:eastAsiaTheme="minorEastAsia" w:hAnsiTheme="minorHAnsi" w:cstheme="minorBidi"/>
                <w:noProof/>
                <w:sz w:val="22"/>
                <w:szCs w:val="22"/>
              </w:rPr>
              <w:tab/>
            </w:r>
            <w:r w:rsidRPr="000B21A9">
              <w:rPr>
                <w:rStyle w:val="Hyperlink"/>
              </w:rPr>
              <w:t>Forholdet til leverandører</w:t>
            </w:r>
            <w:r>
              <w:rPr>
                <w:noProof/>
                <w:webHidden/>
              </w:rPr>
              <w:tab/>
            </w:r>
            <w:r>
              <w:rPr>
                <w:noProof/>
                <w:webHidden/>
              </w:rPr>
              <w:fldChar w:fldCharType="begin"/>
            </w:r>
            <w:r>
              <w:rPr>
                <w:noProof/>
                <w:webHidden/>
              </w:rPr>
              <w:instrText xml:space="preserve"> PAGEREF _Toc511996119 \h </w:instrText>
            </w:r>
            <w:r>
              <w:rPr>
                <w:noProof/>
                <w:webHidden/>
              </w:rPr>
            </w:r>
            <w:r>
              <w:rPr>
                <w:noProof/>
                <w:webHidden/>
              </w:rPr>
              <w:fldChar w:fldCharType="separate"/>
            </w:r>
            <w:r>
              <w:rPr>
                <w:noProof/>
                <w:webHidden/>
              </w:rPr>
              <w:t>4</w:t>
            </w:r>
            <w:r>
              <w:rPr>
                <w:noProof/>
                <w:webHidden/>
              </w:rPr>
              <w:fldChar w:fldCharType="end"/>
            </w:r>
          </w:hyperlink>
        </w:p>
        <w:p w14:paraId="6154B471" w14:textId="77777777" w:rsidR="00101ACA" w:rsidRDefault="00101ACA">
          <w:pPr>
            <w:pStyle w:val="Indholdsfortegnelse2"/>
            <w:rPr>
              <w:rFonts w:asciiTheme="minorHAnsi" w:eastAsiaTheme="minorEastAsia" w:hAnsiTheme="minorHAnsi" w:cstheme="minorBidi"/>
              <w:noProof/>
              <w:sz w:val="22"/>
              <w:szCs w:val="22"/>
            </w:rPr>
          </w:pPr>
          <w:hyperlink w:anchor="_Toc511996120" w:history="1">
            <w:r w:rsidRPr="000B21A9">
              <w:rPr>
                <w:rStyle w:val="Hyperlink"/>
              </w:rPr>
              <w:t>1.9.</w:t>
            </w:r>
            <w:r>
              <w:rPr>
                <w:rFonts w:asciiTheme="minorHAnsi" w:eastAsiaTheme="minorEastAsia" w:hAnsiTheme="minorHAnsi" w:cstheme="minorBidi"/>
                <w:noProof/>
                <w:sz w:val="22"/>
                <w:szCs w:val="22"/>
              </w:rPr>
              <w:tab/>
            </w:r>
            <w:r w:rsidRPr="000B21A9">
              <w:rPr>
                <w:rStyle w:val="Hyperlink"/>
              </w:rPr>
              <w:t>Databehandleraftaler</w:t>
            </w:r>
            <w:r>
              <w:rPr>
                <w:noProof/>
                <w:webHidden/>
              </w:rPr>
              <w:tab/>
            </w:r>
            <w:r>
              <w:rPr>
                <w:noProof/>
                <w:webHidden/>
              </w:rPr>
              <w:fldChar w:fldCharType="begin"/>
            </w:r>
            <w:r>
              <w:rPr>
                <w:noProof/>
                <w:webHidden/>
              </w:rPr>
              <w:instrText xml:space="preserve"> PAGEREF _Toc511996120 \h </w:instrText>
            </w:r>
            <w:r>
              <w:rPr>
                <w:noProof/>
                <w:webHidden/>
              </w:rPr>
            </w:r>
            <w:r>
              <w:rPr>
                <w:noProof/>
                <w:webHidden/>
              </w:rPr>
              <w:fldChar w:fldCharType="separate"/>
            </w:r>
            <w:r>
              <w:rPr>
                <w:noProof/>
                <w:webHidden/>
              </w:rPr>
              <w:t>4</w:t>
            </w:r>
            <w:r>
              <w:rPr>
                <w:noProof/>
                <w:webHidden/>
              </w:rPr>
              <w:fldChar w:fldCharType="end"/>
            </w:r>
          </w:hyperlink>
        </w:p>
        <w:p w14:paraId="099B3B34" w14:textId="77777777" w:rsidR="00101ACA" w:rsidRDefault="00101ACA">
          <w:pPr>
            <w:pStyle w:val="Indholdsfortegnelse3"/>
            <w:rPr>
              <w:rFonts w:asciiTheme="minorHAnsi" w:eastAsiaTheme="minorEastAsia" w:hAnsiTheme="minorHAnsi" w:cstheme="minorBidi"/>
              <w:noProof/>
              <w:sz w:val="22"/>
              <w:szCs w:val="22"/>
            </w:rPr>
          </w:pPr>
          <w:hyperlink w:anchor="_Toc511996121" w:history="1">
            <w:r w:rsidRPr="000B21A9">
              <w:rPr>
                <w:rStyle w:val="Hyperlink"/>
              </w:rPr>
              <w:t>1.9.1.</w:t>
            </w:r>
            <w:r>
              <w:rPr>
                <w:rFonts w:asciiTheme="minorHAnsi" w:eastAsiaTheme="minorEastAsia" w:hAnsiTheme="minorHAnsi" w:cstheme="minorBidi"/>
                <w:noProof/>
                <w:sz w:val="22"/>
                <w:szCs w:val="22"/>
              </w:rPr>
              <w:tab/>
            </w:r>
            <w:r w:rsidRPr="000B21A9">
              <w:rPr>
                <w:rStyle w:val="Hyperlink"/>
              </w:rPr>
              <w:t>Erklæringer</w:t>
            </w:r>
            <w:r>
              <w:rPr>
                <w:noProof/>
                <w:webHidden/>
              </w:rPr>
              <w:tab/>
            </w:r>
            <w:r>
              <w:rPr>
                <w:noProof/>
                <w:webHidden/>
              </w:rPr>
              <w:fldChar w:fldCharType="begin"/>
            </w:r>
            <w:r>
              <w:rPr>
                <w:noProof/>
                <w:webHidden/>
              </w:rPr>
              <w:instrText xml:space="preserve"> PAGEREF _Toc511996121 \h </w:instrText>
            </w:r>
            <w:r>
              <w:rPr>
                <w:noProof/>
                <w:webHidden/>
              </w:rPr>
            </w:r>
            <w:r>
              <w:rPr>
                <w:noProof/>
                <w:webHidden/>
              </w:rPr>
              <w:fldChar w:fldCharType="separate"/>
            </w:r>
            <w:r>
              <w:rPr>
                <w:noProof/>
                <w:webHidden/>
              </w:rPr>
              <w:t>4</w:t>
            </w:r>
            <w:r>
              <w:rPr>
                <w:noProof/>
                <w:webHidden/>
              </w:rPr>
              <w:fldChar w:fldCharType="end"/>
            </w:r>
          </w:hyperlink>
        </w:p>
        <w:p w14:paraId="233AFFCD" w14:textId="77777777" w:rsidR="00101ACA" w:rsidRDefault="00101ACA">
          <w:pPr>
            <w:pStyle w:val="Indholdsfortegnelse3"/>
            <w:rPr>
              <w:rFonts w:asciiTheme="minorHAnsi" w:eastAsiaTheme="minorEastAsia" w:hAnsiTheme="minorHAnsi" w:cstheme="minorBidi"/>
              <w:noProof/>
              <w:sz w:val="22"/>
              <w:szCs w:val="22"/>
            </w:rPr>
          </w:pPr>
          <w:hyperlink w:anchor="_Toc511996122" w:history="1">
            <w:r w:rsidRPr="000B21A9">
              <w:rPr>
                <w:rStyle w:val="Hyperlink"/>
              </w:rPr>
              <w:t>1.9.2.</w:t>
            </w:r>
            <w:r>
              <w:rPr>
                <w:rFonts w:asciiTheme="minorHAnsi" w:eastAsiaTheme="minorEastAsia" w:hAnsiTheme="minorHAnsi" w:cstheme="minorBidi"/>
                <w:noProof/>
                <w:sz w:val="22"/>
                <w:szCs w:val="22"/>
              </w:rPr>
              <w:tab/>
            </w:r>
            <w:r w:rsidRPr="000B21A9">
              <w:rPr>
                <w:rStyle w:val="Hyperlink"/>
              </w:rPr>
              <w:t>Skat og regnskab</w:t>
            </w:r>
            <w:r>
              <w:rPr>
                <w:noProof/>
                <w:webHidden/>
              </w:rPr>
              <w:tab/>
            </w:r>
            <w:r>
              <w:rPr>
                <w:noProof/>
                <w:webHidden/>
              </w:rPr>
              <w:fldChar w:fldCharType="begin"/>
            </w:r>
            <w:r>
              <w:rPr>
                <w:noProof/>
                <w:webHidden/>
              </w:rPr>
              <w:instrText xml:space="preserve"> PAGEREF _Toc511996122 \h </w:instrText>
            </w:r>
            <w:r>
              <w:rPr>
                <w:noProof/>
                <w:webHidden/>
              </w:rPr>
            </w:r>
            <w:r>
              <w:rPr>
                <w:noProof/>
                <w:webHidden/>
              </w:rPr>
              <w:fldChar w:fldCharType="separate"/>
            </w:r>
            <w:r>
              <w:rPr>
                <w:noProof/>
                <w:webHidden/>
              </w:rPr>
              <w:t>4</w:t>
            </w:r>
            <w:r>
              <w:rPr>
                <w:noProof/>
                <w:webHidden/>
              </w:rPr>
              <w:fldChar w:fldCharType="end"/>
            </w:r>
          </w:hyperlink>
        </w:p>
        <w:p w14:paraId="29742102" w14:textId="77777777" w:rsidR="00101ACA" w:rsidRDefault="00101ACA">
          <w:pPr>
            <w:pStyle w:val="Indholdsfortegnelse3"/>
            <w:rPr>
              <w:rFonts w:asciiTheme="minorHAnsi" w:eastAsiaTheme="minorEastAsia" w:hAnsiTheme="minorHAnsi" w:cstheme="minorBidi"/>
              <w:noProof/>
              <w:sz w:val="22"/>
              <w:szCs w:val="22"/>
            </w:rPr>
          </w:pPr>
          <w:hyperlink w:anchor="_Toc511996123" w:history="1">
            <w:r w:rsidRPr="000B21A9">
              <w:rPr>
                <w:rStyle w:val="Hyperlink"/>
              </w:rPr>
              <w:t>1.9.3.</w:t>
            </w:r>
            <w:r>
              <w:rPr>
                <w:rFonts w:asciiTheme="minorHAnsi" w:eastAsiaTheme="minorEastAsia" w:hAnsiTheme="minorHAnsi" w:cstheme="minorBidi"/>
                <w:noProof/>
                <w:sz w:val="22"/>
                <w:szCs w:val="22"/>
              </w:rPr>
              <w:tab/>
            </w:r>
            <w:r w:rsidRPr="000B21A9">
              <w:rPr>
                <w:rStyle w:val="Hyperlink"/>
              </w:rPr>
              <w:t>Moms og bogholderi</w:t>
            </w:r>
            <w:r>
              <w:rPr>
                <w:noProof/>
                <w:webHidden/>
              </w:rPr>
              <w:tab/>
            </w:r>
            <w:r>
              <w:rPr>
                <w:noProof/>
                <w:webHidden/>
              </w:rPr>
              <w:fldChar w:fldCharType="begin"/>
            </w:r>
            <w:r>
              <w:rPr>
                <w:noProof/>
                <w:webHidden/>
              </w:rPr>
              <w:instrText xml:space="preserve"> PAGEREF _Toc511996123 \h </w:instrText>
            </w:r>
            <w:r>
              <w:rPr>
                <w:noProof/>
                <w:webHidden/>
              </w:rPr>
            </w:r>
            <w:r>
              <w:rPr>
                <w:noProof/>
                <w:webHidden/>
              </w:rPr>
              <w:fldChar w:fldCharType="separate"/>
            </w:r>
            <w:r>
              <w:rPr>
                <w:noProof/>
                <w:webHidden/>
              </w:rPr>
              <w:t>4</w:t>
            </w:r>
            <w:r>
              <w:rPr>
                <w:noProof/>
                <w:webHidden/>
              </w:rPr>
              <w:fldChar w:fldCharType="end"/>
            </w:r>
          </w:hyperlink>
        </w:p>
        <w:p w14:paraId="672312C8" w14:textId="77777777" w:rsidR="00101ACA" w:rsidRDefault="00101ACA">
          <w:pPr>
            <w:pStyle w:val="Indholdsfortegnelse3"/>
            <w:rPr>
              <w:rFonts w:asciiTheme="minorHAnsi" w:eastAsiaTheme="minorEastAsia" w:hAnsiTheme="minorHAnsi" w:cstheme="minorBidi"/>
              <w:noProof/>
              <w:sz w:val="22"/>
              <w:szCs w:val="22"/>
            </w:rPr>
          </w:pPr>
          <w:hyperlink w:anchor="_Toc511996124" w:history="1">
            <w:r w:rsidRPr="000B21A9">
              <w:rPr>
                <w:rStyle w:val="Hyperlink"/>
              </w:rPr>
              <w:t>1.9.4.</w:t>
            </w:r>
            <w:r>
              <w:rPr>
                <w:rFonts w:asciiTheme="minorHAnsi" w:eastAsiaTheme="minorEastAsia" w:hAnsiTheme="minorHAnsi" w:cstheme="minorBidi"/>
                <w:noProof/>
                <w:sz w:val="22"/>
                <w:szCs w:val="22"/>
              </w:rPr>
              <w:tab/>
            </w:r>
            <w:r w:rsidRPr="000B21A9">
              <w:rPr>
                <w:rStyle w:val="Hyperlink"/>
              </w:rPr>
              <w:t>Løn</w:t>
            </w:r>
            <w:r>
              <w:rPr>
                <w:noProof/>
                <w:webHidden/>
              </w:rPr>
              <w:tab/>
            </w:r>
            <w:r>
              <w:rPr>
                <w:noProof/>
                <w:webHidden/>
              </w:rPr>
              <w:fldChar w:fldCharType="begin"/>
            </w:r>
            <w:r>
              <w:rPr>
                <w:noProof/>
                <w:webHidden/>
              </w:rPr>
              <w:instrText xml:space="preserve"> PAGEREF _Toc511996124 \h </w:instrText>
            </w:r>
            <w:r>
              <w:rPr>
                <w:noProof/>
                <w:webHidden/>
              </w:rPr>
            </w:r>
            <w:r>
              <w:rPr>
                <w:noProof/>
                <w:webHidden/>
              </w:rPr>
              <w:fldChar w:fldCharType="separate"/>
            </w:r>
            <w:r>
              <w:rPr>
                <w:noProof/>
                <w:webHidden/>
              </w:rPr>
              <w:t>5</w:t>
            </w:r>
            <w:r>
              <w:rPr>
                <w:noProof/>
                <w:webHidden/>
              </w:rPr>
              <w:fldChar w:fldCharType="end"/>
            </w:r>
          </w:hyperlink>
        </w:p>
        <w:p w14:paraId="47946051" w14:textId="77777777" w:rsidR="00101ACA" w:rsidRDefault="00101ACA">
          <w:pPr>
            <w:pStyle w:val="Indholdsfortegnelse3"/>
            <w:rPr>
              <w:rFonts w:asciiTheme="minorHAnsi" w:eastAsiaTheme="minorEastAsia" w:hAnsiTheme="minorHAnsi" w:cstheme="minorBidi"/>
              <w:noProof/>
              <w:sz w:val="22"/>
              <w:szCs w:val="22"/>
            </w:rPr>
          </w:pPr>
          <w:hyperlink w:anchor="_Toc511996125" w:history="1">
            <w:r w:rsidRPr="000B21A9">
              <w:rPr>
                <w:rStyle w:val="Hyperlink"/>
              </w:rPr>
              <w:t>1.9.5.</w:t>
            </w:r>
            <w:r>
              <w:rPr>
                <w:rFonts w:asciiTheme="minorHAnsi" w:eastAsiaTheme="minorEastAsia" w:hAnsiTheme="minorHAnsi" w:cstheme="minorBidi"/>
                <w:noProof/>
                <w:sz w:val="22"/>
                <w:szCs w:val="22"/>
              </w:rPr>
              <w:tab/>
            </w:r>
            <w:r w:rsidRPr="000B21A9">
              <w:rPr>
                <w:rStyle w:val="Hyperlink"/>
              </w:rPr>
              <w:t>Rådgivning</w:t>
            </w:r>
            <w:r>
              <w:rPr>
                <w:noProof/>
                <w:webHidden/>
              </w:rPr>
              <w:tab/>
            </w:r>
            <w:r>
              <w:rPr>
                <w:noProof/>
                <w:webHidden/>
              </w:rPr>
              <w:fldChar w:fldCharType="begin"/>
            </w:r>
            <w:r>
              <w:rPr>
                <w:noProof/>
                <w:webHidden/>
              </w:rPr>
              <w:instrText xml:space="preserve"> PAGEREF _Toc511996125 \h </w:instrText>
            </w:r>
            <w:r>
              <w:rPr>
                <w:noProof/>
                <w:webHidden/>
              </w:rPr>
            </w:r>
            <w:r>
              <w:rPr>
                <w:noProof/>
                <w:webHidden/>
              </w:rPr>
              <w:fldChar w:fldCharType="separate"/>
            </w:r>
            <w:r>
              <w:rPr>
                <w:noProof/>
                <w:webHidden/>
              </w:rPr>
              <w:t>5</w:t>
            </w:r>
            <w:r>
              <w:rPr>
                <w:noProof/>
                <w:webHidden/>
              </w:rPr>
              <w:fldChar w:fldCharType="end"/>
            </w:r>
          </w:hyperlink>
        </w:p>
        <w:p w14:paraId="223FDF37" w14:textId="77777777" w:rsidR="00101ACA" w:rsidRDefault="00101ACA">
          <w:pPr>
            <w:pStyle w:val="Indholdsfortegnelse3"/>
            <w:rPr>
              <w:rFonts w:asciiTheme="minorHAnsi" w:eastAsiaTheme="minorEastAsia" w:hAnsiTheme="minorHAnsi" w:cstheme="minorBidi"/>
              <w:noProof/>
              <w:sz w:val="22"/>
              <w:szCs w:val="22"/>
            </w:rPr>
          </w:pPr>
          <w:hyperlink w:anchor="_Toc511996126" w:history="1">
            <w:r w:rsidRPr="000B21A9">
              <w:rPr>
                <w:rStyle w:val="Hyperlink"/>
              </w:rPr>
              <w:t>1.9.6.</w:t>
            </w:r>
            <w:r>
              <w:rPr>
                <w:rFonts w:asciiTheme="minorHAnsi" w:eastAsiaTheme="minorEastAsia" w:hAnsiTheme="minorHAnsi" w:cstheme="minorBidi"/>
                <w:noProof/>
                <w:sz w:val="22"/>
                <w:szCs w:val="22"/>
              </w:rPr>
              <w:tab/>
            </w:r>
            <w:r w:rsidRPr="000B21A9">
              <w:rPr>
                <w:rStyle w:val="Hyperlink"/>
              </w:rPr>
              <w:t>Leverandører</w:t>
            </w:r>
            <w:r>
              <w:rPr>
                <w:noProof/>
                <w:webHidden/>
              </w:rPr>
              <w:tab/>
            </w:r>
            <w:r>
              <w:rPr>
                <w:noProof/>
                <w:webHidden/>
              </w:rPr>
              <w:fldChar w:fldCharType="begin"/>
            </w:r>
            <w:r>
              <w:rPr>
                <w:noProof/>
                <w:webHidden/>
              </w:rPr>
              <w:instrText xml:space="preserve"> PAGEREF _Toc511996126 \h </w:instrText>
            </w:r>
            <w:r>
              <w:rPr>
                <w:noProof/>
                <w:webHidden/>
              </w:rPr>
            </w:r>
            <w:r>
              <w:rPr>
                <w:noProof/>
                <w:webHidden/>
              </w:rPr>
              <w:fldChar w:fldCharType="separate"/>
            </w:r>
            <w:r>
              <w:rPr>
                <w:noProof/>
                <w:webHidden/>
              </w:rPr>
              <w:t>5</w:t>
            </w:r>
            <w:r>
              <w:rPr>
                <w:noProof/>
                <w:webHidden/>
              </w:rPr>
              <w:fldChar w:fldCharType="end"/>
            </w:r>
          </w:hyperlink>
        </w:p>
        <w:p w14:paraId="07630804" w14:textId="77777777" w:rsidR="00101ACA" w:rsidRDefault="00101ACA">
          <w:pPr>
            <w:pStyle w:val="Indholdsfortegnelse2"/>
            <w:rPr>
              <w:rFonts w:asciiTheme="minorHAnsi" w:eastAsiaTheme="minorEastAsia" w:hAnsiTheme="minorHAnsi" w:cstheme="minorBidi"/>
              <w:noProof/>
              <w:sz w:val="22"/>
              <w:szCs w:val="22"/>
            </w:rPr>
          </w:pPr>
          <w:hyperlink w:anchor="_Toc511996127" w:history="1">
            <w:r w:rsidRPr="000B21A9">
              <w:rPr>
                <w:rStyle w:val="Hyperlink"/>
              </w:rPr>
              <w:t>1.10.</w:t>
            </w:r>
            <w:r>
              <w:rPr>
                <w:rFonts w:asciiTheme="minorHAnsi" w:eastAsiaTheme="minorEastAsia" w:hAnsiTheme="minorHAnsi" w:cstheme="minorBidi"/>
                <w:noProof/>
                <w:sz w:val="22"/>
                <w:szCs w:val="22"/>
              </w:rPr>
              <w:tab/>
            </w:r>
            <w:r w:rsidRPr="000B21A9">
              <w:rPr>
                <w:rStyle w:val="Hyperlink"/>
              </w:rPr>
              <w:t>Brud på sikkerheden</w:t>
            </w:r>
            <w:r>
              <w:rPr>
                <w:noProof/>
                <w:webHidden/>
              </w:rPr>
              <w:tab/>
            </w:r>
            <w:r>
              <w:rPr>
                <w:noProof/>
                <w:webHidden/>
              </w:rPr>
              <w:fldChar w:fldCharType="begin"/>
            </w:r>
            <w:r>
              <w:rPr>
                <w:noProof/>
                <w:webHidden/>
              </w:rPr>
              <w:instrText xml:space="preserve"> PAGEREF _Toc511996127 \h </w:instrText>
            </w:r>
            <w:r>
              <w:rPr>
                <w:noProof/>
                <w:webHidden/>
              </w:rPr>
            </w:r>
            <w:r>
              <w:rPr>
                <w:noProof/>
                <w:webHidden/>
              </w:rPr>
              <w:fldChar w:fldCharType="separate"/>
            </w:r>
            <w:r>
              <w:rPr>
                <w:noProof/>
                <w:webHidden/>
              </w:rPr>
              <w:t>5</w:t>
            </w:r>
            <w:r>
              <w:rPr>
                <w:noProof/>
                <w:webHidden/>
              </w:rPr>
              <w:fldChar w:fldCharType="end"/>
            </w:r>
          </w:hyperlink>
        </w:p>
        <w:p w14:paraId="7D373C6B" w14:textId="77777777" w:rsidR="00101ACA" w:rsidRDefault="00101ACA">
          <w:pPr>
            <w:pStyle w:val="Indholdsfortegnelse2"/>
            <w:rPr>
              <w:rFonts w:asciiTheme="minorHAnsi" w:eastAsiaTheme="minorEastAsia" w:hAnsiTheme="minorHAnsi" w:cstheme="minorBidi"/>
              <w:noProof/>
              <w:sz w:val="22"/>
              <w:szCs w:val="22"/>
            </w:rPr>
          </w:pPr>
          <w:hyperlink w:anchor="_Toc511996128" w:history="1">
            <w:r w:rsidRPr="000B21A9">
              <w:rPr>
                <w:rStyle w:val="Hyperlink"/>
              </w:rPr>
              <w:t>1.11.</w:t>
            </w:r>
            <w:r>
              <w:rPr>
                <w:rFonts w:asciiTheme="minorHAnsi" w:eastAsiaTheme="minorEastAsia" w:hAnsiTheme="minorHAnsi" w:cstheme="minorBidi"/>
                <w:noProof/>
                <w:sz w:val="22"/>
                <w:szCs w:val="22"/>
              </w:rPr>
              <w:tab/>
            </w:r>
            <w:r w:rsidRPr="000B21A9">
              <w:rPr>
                <w:rStyle w:val="Hyperlink"/>
              </w:rPr>
              <w:t>Den registreredes rettigheder</w:t>
            </w:r>
            <w:r>
              <w:rPr>
                <w:noProof/>
                <w:webHidden/>
              </w:rPr>
              <w:tab/>
            </w:r>
            <w:r>
              <w:rPr>
                <w:noProof/>
                <w:webHidden/>
              </w:rPr>
              <w:fldChar w:fldCharType="begin"/>
            </w:r>
            <w:r>
              <w:rPr>
                <w:noProof/>
                <w:webHidden/>
              </w:rPr>
              <w:instrText xml:space="preserve"> PAGEREF _Toc511996128 \h </w:instrText>
            </w:r>
            <w:r>
              <w:rPr>
                <w:noProof/>
                <w:webHidden/>
              </w:rPr>
            </w:r>
            <w:r>
              <w:rPr>
                <w:noProof/>
                <w:webHidden/>
              </w:rPr>
              <w:fldChar w:fldCharType="separate"/>
            </w:r>
            <w:r>
              <w:rPr>
                <w:noProof/>
                <w:webHidden/>
              </w:rPr>
              <w:t>6</w:t>
            </w:r>
            <w:r>
              <w:rPr>
                <w:noProof/>
                <w:webHidden/>
              </w:rPr>
              <w:fldChar w:fldCharType="end"/>
            </w:r>
          </w:hyperlink>
        </w:p>
        <w:p w14:paraId="4B15D333" w14:textId="77777777" w:rsidR="00101ACA" w:rsidRDefault="00101ACA">
          <w:pPr>
            <w:pStyle w:val="Indholdsfortegnelse3"/>
            <w:rPr>
              <w:rFonts w:asciiTheme="minorHAnsi" w:eastAsiaTheme="minorEastAsia" w:hAnsiTheme="minorHAnsi" w:cstheme="minorBidi"/>
              <w:noProof/>
              <w:sz w:val="22"/>
              <w:szCs w:val="22"/>
            </w:rPr>
          </w:pPr>
          <w:hyperlink w:anchor="_Toc511996129" w:history="1">
            <w:r w:rsidRPr="000B21A9">
              <w:rPr>
                <w:rStyle w:val="Hyperlink"/>
              </w:rPr>
              <w:t>1.11.1.</w:t>
            </w:r>
            <w:r>
              <w:rPr>
                <w:rFonts w:asciiTheme="minorHAnsi" w:eastAsiaTheme="minorEastAsia" w:hAnsiTheme="minorHAnsi" w:cstheme="minorBidi"/>
                <w:noProof/>
                <w:sz w:val="22"/>
                <w:szCs w:val="22"/>
              </w:rPr>
              <w:tab/>
            </w:r>
            <w:r w:rsidRPr="000B21A9">
              <w:rPr>
                <w:rStyle w:val="Hyperlink"/>
              </w:rPr>
              <w:t>Oplysning og indsigt</w:t>
            </w:r>
            <w:r>
              <w:rPr>
                <w:noProof/>
                <w:webHidden/>
              </w:rPr>
              <w:tab/>
            </w:r>
            <w:r>
              <w:rPr>
                <w:noProof/>
                <w:webHidden/>
              </w:rPr>
              <w:fldChar w:fldCharType="begin"/>
            </w:r>
            <w:r>
              <w:rPr>
                <w:noProof/>
                <w:webHidden/>
              </w:rPr>
              <w:instrText xml:space="preserve"> PAGEREF _Toc511996129 \h </w:instrText>
            </w:r>
            <w:r>
              <w:rPr>
                <w:noProof/>
                <w:webHidden/>
              </w:rPr>
            </w:r>
            <w:r>
              <w:rPr>
                <w:noProof/>
                <w:webHidden/>
              </w:rPr>
              <w:fldChar w:fldCharType="separate"/>
            </w:r>
            <w:r>
              <w:rPr>
                <w:noProof/>
                <w:webHidden/>
              </w:rPr>
              <w:t>6</w:t>
            </w:r>
            <w:r>
              <w:rPr>
                <w:noProof/>
                <w:webHidden/>
              </w:rPr>
              <w:fldChar w:fldCharType="end"/>
            </w:r>
          </w:hyperlink>
        </w:p>
        <w:p w14:paraId="1F542ECF" w14:textId="77777777" w:rsidR="00101ACA" w:rsidRDefault="00101ACA">
          <w:pPr>
            <w:pStyle w:val="Indholdsfortegnelse3"/>
            <w:rPr>
              <w:rFonts w:asciiTheme="minorHAnsi" w:eastAsiaTheme="minorEastAsia" w:hAnsiTheme="minorHAnsi" w:cstheme="minorBidi"/>
              <w:noProof/>
              <w:sz w:val="22"/>
              <w:szCs w:val="22"/>
            </w:rPr>
          </w:pPr>
          <w:hyperlink w:anchor="_Toc511996130" w:history="1">
            <w:r w:rsidRPr="000B21A9">
              <w:rPr>
                <w:rStyle w:val="Hyperlink"/>
              </w:rPr>
              <w:t>1.11.2.</w:t>
            </w:r>
            <w:r>
              <w:rPr>
                <w:rFonts w:asciiTheme="minorHAnsi" w:eastAsiaTheme="minorEastAsia" w:hAnsiTheme="minorHAnsi" w:cstheme="minorBidi"/>
                <w:noProof/>
                <w:sz w:val="22"/>
                <w:szCs w:val="22"/>
              </w:rPr>
              <w:tab/>
            </w:r>
            <w:r w:rsidRPr="000B21A9">
              <w:rPr>
                <w:rStyle w:val="Hyperlink"/>
              </w:rPr>
              <w:t>Ret til indsigt</w:t>
            </w:r>
            <w:r>
              <w:rPr>
                <w:noProof/>
                <w:webHidden/>
              </w:rPr>
              <w:tab/>
            </w:r>
            <w:r>
              <w:rPr>
                <w:noProof/>
                <w:webHidden/>
              </w:rPr>
              <w:fldChar w:fldCharType="begin"/>
            </w:r>
            <w:r>
              <w:rPr>
                <w:noProof/>
                <w:webHidden/>
              </w:rPr>
              <w:instrText xml:space="preserve"> PAGEREF _Toc511996130 \h </w:instrText>
            </w:r>
            <w:r>
              <w:rPr>
                <w:noProof/>
                <w:webHidden/>
              </w:rPr>
            </w:r>
            <w:r>
              <w:rPr>
                <w:noProof/>
                <w:webHidden/>
              </w:rPr>
              <w:fldChar w:fldCharType="separate"/>
            </w:r>
            <w:r>
              <w:rPr>
                <w:noProof/>
                <w:webHidden/>
              </w:rPr>
              <w:t>7</w:t>
            </w:r>
            <w:r>
              <w:rPr>
                <w:noProof/>
                <w:webHidden/>
              </w:rPr>
              <w:fldChar w:fldCharType="end"/>
            </w:r>
          </w:hyperlink>
        </w:p>
        <w:p w14:paraId="7B948886" w14:textId="77777777" w:rsidR="00101ACA" w:rsidRDefault="00101ACA">
          <w:pPr>
            <w:pStyle w:val="Indholdsfortegnelse3"/>
            <w:rPr>
              <w:rFonts w:asciiTheme="minorHAnsi" w:eastAsiaTheme="minorEastAsia" w:hAnsiTheme="minorHAnsi" w:cstheme="minorBidi"/>
              <w:noProof/>
              <w:sz w:val="22"/>
              <w:szCs w:val="22"/>
            </w:rPr>
          </w:pPr>
          <w:hyperlink w:anchor="_Toc511996131" w:history="1">
            <w:r w:rsidRPr="000B21A9">
              <w:rPr>
                <w:rStyle w:val="Hyperlink"/>
              </w:rPr>
              <w:t>1.11.3.</w:t>
            </w:r>
            <w:r>
              <w:rPr>
                <w:rFonts w:asciiTheme="minorHAnsi" w:eastAsiaTheme="minorEastAsia" w:hAnsiTheme="minorHAnsi" w:cstheme="minorBidi"/>
                <w:noProof/>
                <w:sz w:val="22"/>
                <w:szCs w:val="22"/>
              </w:rPr>
              <w:tab/>
            </w:r>
            <w:r w:rsidRPr="000B21A9">
              <w:rPr>
                <w:rStyle w:val="Hyperlink"/>
              </w:rPr>
              <w:t>Ret til berigtigelse</w:t>
            </w:r>
            <w:r>
              <w:rPr>
                <w:noProof/>
                <w:webHidden/>
              </w:rPr>
              <w:tab/>
            </w:r>
            <w:r>
              <w:rPr>
                <w:noProof/>
                <w:webHidden/>
              </w:rPr>
              <w:fldChar w:fldCharType="begin"/>
            </w:r>
            <w:r>
              <w:rPr>
                <w:noProof/>
                <w:webHidden/>
              </w:rPr>
              <w:instrText xml:space="preserve"> PAGEREF _Toc511996131 \h </w:instrText>
            </w:r>
            <w:r>
              <w:rPr>
                <w:noProof/>
                <w:webHidden/>
              </w:rPr>
            </w:r>
            <w:r>
              <w:rPr>
                <w:noProof/>
                <w:webHidden/>
              </w:rPr>
              <w:fldChar w:fldCharType="separate"/>
            </w:r>
            <w:r>
              <w:rPr>
                <w:noProof/>
                <w:webHidden/>
              </w:rPr>
              <w:t>8</w:t>
            </w:r>
            <w:r>
              <w:rPr>
                <w:noProof/>
                <w:webHidden/>
              </w:rPr>
              <w:fldChar w:fldCharType="end"/>
            </w:r>
          </w:hyperlink>
        </w:p>
        <w:p w14:paraId="0C4667E8" w14:textId="77777777" w:rsidR="00101ACA" w:rsidRDefault="00101ACA">
          <w:pPr>
            <w:pStyle w:val="Indholdsfortegnelse3"/>
            <w:rPr>
              <w:rFonts w:asciiTheme="minorHAnsi" w:eastAsiaTheme="minorEastAsia" w:hAnsiTheme="minorHAnsi" w:cstheme="minorBidi"/>
              <w:noProof/>
              <w:sz w:val="22"/>
              <w:szCs w:val="22"/>
            </w:rPr>
          </w:pPr>
          <w:hyperlink w:anchor="_Toc511996132" w:history="1">
            <w:r w:rsidRPr="000B21A9">
              <w:rPr>
                <w:rStyle w:val="Hyperlink"/>
              </w:rPr>
              <w:t>1.11.4.</w:t>
            </w:r>
            <w:r>
              <w:rPr>
                <w:rFonts w:asciiTheme="minorHAnsi" w:eastAsiaTheme="minorEastAsia" w:hAnsiTheme="minorHAnsi" w:cstheme="minorBidi"/>
                <w:noProof/>
                <w:sz w:val="22"/>
                <w:szCs w:val="22"/>
              </w:rPr>
              <w:tab/>
            </w:r>
            <w:r w:rsidRPr="000B21A9">
              <w:rPr>
                <w:rStyle w:val="Hyperlink"/>
              </w:rPr>
              <w:t>Ret til sletning</w:t>
            </w:r>
            <w:r>
              <w:rPr>
                <w:noProof/>
                <w:webHidden/>
              </w:rPr>
              <w:tab/>
            </w:r>
            <w:r>
              <w:rPr>
                <w:noProof/>
                <w:webHidden/>
              </w:rPr>
              <w:fldChar w:fldCharType="begin"/>
            </w:r>
            <w:r>
              <w:rPr>
                <w:noProof/>
                <w:webHidden/>
              </w:rPr>
              <w:instrText xml:space="preserve"> PAGEREF _Toc511996132 \h </w:instrText>
            </w:r>
            <w:r>
              <w:rPr>
                <w:noProof/>
                <w:webHidden/>
              </w:rPr>
            </w:r>
            <w:r>
              <w:rPr>
                <w:noProof/>
                <w:webHidden/>
              </w:rPr>
              <w:fldChar w:fldCharType="separate"/>
            </w:r>
            <w:r>
              <w:rPr>
                <w:noProof/>
                <w:webHidden/>
              </w:rPr>
              <w:t>8</w:t>
            </w:r>
            <w:r>
              <w:rPr>
                <w:noProof/>
                <w:webHidden/>
              </w:rPr>
              <w:fldChar w:fldCharType="end"/>
            </w:r>
          </w:hyperlink>
        </w:p>
        <w:p w14:paraId="040CE010" w14:textId="77777777" w:rsidR="00101ACA" w:rsidRDefault="00101ACA">
          <w:pPr>
            <w:pStyle w:val="Indholdsfortegnelse3"/>
            <w:rPr>
              <w:rFonts w:asciiTheme="minorHAnsi" w:eastAsiaTheme="minorEastAsia" w:hAnsiTheme="minorHAnsi" w:cstheme="minorBidi"/>
              <w:noProof/>
              <w:sz w:val="22"/>
              <w:szCs w:val="22"/>
            </w:rPr>
          </w:pPr>
          <w:hyperlink w:anchor="_Toc511996133" w:history="1">
            <w:r w:rsidRPr="000B21A9">
              <w:rPr>
                <w:rStyle w:val="Hyperlink"/>
              </w:rPr>
              <w:t>1.11.5.</w:t>
            </w:r>
            <w:r>
              <w:rPr>
                <w:rFonts w:asciiTheme="minorHAnsi" w:eastAsiaTheme="minorEastAsia" w:hAnsiTheme="minorHAnsi" w:cstheme="minorBidi"/>
                <w:noProof/>
                <w:sz w:val="22"/>
                <w:szCs w:val="22"/>
              </w:rPr>
              <w:tab/>
            </w:r>
            <w:r w:rsidRPr="000B21A9">
              <w:rPr>
                <w:rStyle w:val="Hyperlink"/>
              </w:rPr>
              <w:t>Ret til begrænset behandling</w:t>
            </w:r>
            <w:r>
              <w:rPr>
                <w:noProof/>
                <w:webHidden/>
              </w:rPr>
              <w:tab/>
            </w:r>
            <w:r>
              <w:rPr>
                <w:noProof/>
                <w:webHidden/>
              </w:rPr>
              <w:fldChar w:fldCharType="begin"/>
            </w:r>
            <w:r>
              <w:rPr>
                <w:noProof/>
                <w:webHidden/>
              </w:rPr>
              <w:instrText xml:space="preserve"> PAGEREF _Toc511996133 \h </w:instrText>
            </w:r>
            <w:r>
              <w:rPr>
                <w:noProof/>
                <w:webHidden/>
              </w:rPr>
            </w:r>
            <w:r>
              <w:rPr>
                <w:noProof/>
                <w:webHidden/>
              </w:rPr>
              <w:fldChar w:fldCharType="separate"/>
            </w:r>
            <w:r>
              <w:rPr>
                <w:noProof/>
                <w:webHidden/>
              </w:rPr>
              <w:t>8</w:t>
            </w:r>
            <w:r>
              <w:rPr>
                <w:noProof/>
                <w:webHidden/>
              </w:rPr>
              <w:fldChar w:fldCharType="end"/>
            </w:r>
          </w:hyperlink>
        </w:p>
        <w:p w14:paraId="7CFC82CD" w14:textId="77777777" w:rsidR="00101ACA" w:rsidRDefault="00101ACA">
          <w:pPr>
            <w:pStyle w:val="Indholdsfortegnelse3"/>
            <w:rPr>
              <w:rFonts w:asciiTheme="minorHAnsi" w:eastAsiaTheme="minorEastAsia" w:hAnsiTheme="minorHAnsi" w:cstheme="minorBidi"/>
              <w:noProof/>
              <w:sz w:val="22"/>
              <w:szCs w:val="22"/>
            </w:rPr>
          </w:pPr>
          <w:hyperlink w:anchor="_Toc511996134" w:history="1">
            <w:r w:rsidRPr="000B21A9">
              <w:rPr>
                <w:rStyle w:val="Hyperlink"/>
              </w:rPr>
              <w:t>1.11.6.</w:t>
            </w:r>
            <w:r>
              <w:rPr>
                <w:rFonts w:asciiTheme="minorHAnsi" w:eastAsiaTheme="minorEastAsia" w:hAnsiTheme="minorHAnsi" w:cstheme="minorBidi"/>
                <w:noProof/>
                <w:sz w:val="22"/>
                <w:szCs w:val="22"/>
              </w:rPr>
              <w:tab/>
            </w:r>
            <w:r w:rsidRPr="000B21A9">
              <w:rPr>
                <w:rStyle w:val="Hyperlink"/>
              </w:rPr>
              <w:t>Ret til dataportabilitet</w:t>
            </w:r>
            <w:r>
              <w:rPr>
                <w:noProof/>
                <w:webHidden/>
              </w:rPr>
              <w:tab/>
            </w:r>
            <w:r>
              <w:rPr>
                <w:noProof/>
                <w:webHidden/>
              </w:rPr>
              <w:fldChar w:fldCharType="begin"/>
            </w:r>
            <w:r>
              <w:rPr>
                <w:noProof/>
                <w:webHidden/>
              </w:rPr>
              <w:instrText xml:space="preserve"> PAGEREF _Toc511996134 \h </w:instrText>
            </w:r>
            <w:r>
              <w:rPr>
                <w:noProof/>
                <w:webHidden/>
              </w:rPr>
            </w:r>
            <w:r>
              <w:rPr>
                <w:noProof/>
                <w:webHidden/>
              </w:rPr>
              <w:fldChar w:fldCharType="separate"/>
            </w:r>
            <w:r>
              <w:rPr>
                <w:noProof/>
                <w:webHidden/>
              </w:rPr>
              <w:t>9</w:t>
            </w:r>
            <w:r>
              <w:rPr>
                <w:noProof/>
                <w:webHidden/>
              </w:rPr>
              <w:fldChar w:fldCharType="end"/>
            </w:r>
          </w:hyperlink>
        </w:p>
        <w:p w14:paraId="7E32ED20" w14:textId="77777777" w:rsidR="00101ACA" w:rsidRDefault="00101ACA">
          <w:pPr>
            <w:pStyle w:val="Indholdsfortegnelse3"/>
            <w:rPr>
              <w:rFonts w:asciiTheme="minorHAnsi" w:eastAsiaTheme="minorEastAsia" w:hAnsiTheme="minorHAnsi" w:cstheme="minorBidi"/>
              <w:noProof/>
              <w:sz w:val="22"/>
              <w:szCs w:val="22"/>
            </w:rPr>
          </w:pPr>
          <w:hyperlink w:anchor="_Toc511996135" w:history="1">
            <w:r w:rsidRPr="000B21A9">
              <w:rPr>
                <w:rStyle w:val="Hyperlink"/>
              </w:rPr>
              <w:t>1.11.7.</w:t>
            </w:r>
            <w:r>
              <w:rPr>
                <w:rFonts w:asciiTheme="minorHAnsi" w:eastAsiaTheme="minorEastAsia" w:hAnsiTheme="minorHAnsi" w:cstheme="minorBidi"/>
                <w:noProof/>
                <w:sz w:val="22"/>
                <w:szCs w:val="22"/>
              </w:rPr>
              <w:tab/>
            </w:r>
            <w:r w:rsidRPr="000B21A9">
              <w:rPr>
                <w:rStyle w:val="Hyperlink"/>
              </w:rPr>
              <w:t>Ret til indsigelse</w:t>
            </w:r>
            <w:r>
              <w:rPr>
                <w:noProof/>
                <w:webHidden/>
              </w:rPr>
              <w:tab/>
            </w:r>
            <w:r>
              <w:rPr>
                <w:noProof/>
                <w:webHidden/>
              </w:rPr>
              <w:fldChar w:fldCharType="begin"/>
            </w:r>
            <w:r>
              <w:rPr>
                <w:noProof/>
                <w:webHidden/>
              </w:rPr>
              <w:instrText xml:space="preserve"> PAGEREF _Toc511996135 \h </w:instrText>
            </w:r>
            <w:r>
              <w:rPr>
                <w:noProof/>
                <w:webHidden/>
              </w:rPr>
            </w:r>
            <w:r>
              <w:rPr>
                <w:noProof/>
                <w:webHidden/>
              </w:rPr>
              <w:fldChar w:fldCharType="separate"/>
            </w:r>
            <w:r>
              <w:rPr>
                <w:noProof/>
                <w:webHidden/>
              </w:rPr>
              <w:t>9</w:t>
            </w:r>
            <w:r>
              <w:rPr>
                <w:noProof/>
                <w:webHidden/>
              </w:rPr>
              <w:fldChar w:fldCharType="end"/>
            </w:r>
          </w:hyperlink>
        </w:p>
        <w:p w14:paraId="02BFF22B" w14:textId="77777777" w:rsidR="00101ACA" w:rsidRDefault="00101ACA">
          <w:pPr>
            <w:pStyle w:val="Indholdsfortegnelse1"/>
            <w:rPr>
              <w:rFonts w:asciiTheme="minorHAnsi" w:eastAsiaTheme="minorEastAsia" w:hAnsiTheme="minorHAnsi" w:cstheme="minorBidi"/>
              <w:noProof/>
              <w:kern w:val="0"/>
              <w:sz w:val="22"/>
              <w:szCs w:val="22"/>
            </w:rPr>
          </w:pPr>
          <w:hyperlink w:anchor="_Toc511996136" w:history="1">
            <w:r w:rsidRPr="000B21A9">
              <w:rPr>
                <w:rStyle w:val="Hyperlink"/>
              </w:rPr>
              <w:t>2.</w:t>
            </w:r>
            <w:r>
              <w:rPr>
                <w:rFonts w:asciiTheme="minorHAnsi" w:eastAsiaTheme="minorEastAsia" w:hAnsiTheme="minorHAnsi" w:cstheme="minorBidi"/>
                <w:noProof/>
                <w:kern w:val="0"/>
                <w:sz w:val="22"/>
                <w:szCs w:val="22"/>
              </w:rPr>
              <w:tab/>
            </w:r>
            <w:r w:rsidRPr="000B21A9">
              <w:rPr>
                <w:rStyle w:val="Hyperlink"/>
              </w:rPr>
              <w:t>Risikovurdering</w:t>
            </w:r>
            <w:r>
              <w:rPr>
                <w:noProof/>
                <w:webHidden/>
              </w:rPr>
              <w:tab/>
            </w:r>
            <w:r>
              <w:rPr>
                <w:noProof/>
                <w:webHidden/>
              </w:rPr>
              <w:fldChar w:fldCharType="begin"/>
            </w:r>
            <w:r>
              <w:rPr>
                <w:noProof/>
                <w:webHidden/>
              </w:rPr>
              <w:instrText xml:space="preserve"> PAGEREF _Toc511996136 \h </w:instrText>
            </w:r>
            <w:r>
              <w:rPr>
                <w:noProof/>
                <w:webHidden/>
              </w:rPr>
            </w:r>
            <w:r>
              <w:rPr>
                <w:noProof/>
                <w:webHidden/>
              </w:rPr>
              <w:fldChar w:fldCharType="separate"/>
            </w:r>
            <w:r>
              <w:rPr>
                <w:noProof/>
                <w:webHidden/>
              </w:rPr>
              <w:t>10</w:t>
            </w:r>
            <w:r>
              <w:rPr>
                <w:noProof/>
                <w:webHidden/>
              </w:rPr>
              <w:fldChar w:fldCharType="end"/>
            </w:r>
          </w:hyperlink>
        </w:p>
        <w:p w14:paraId="18BA13BF" w14:textId="77777777" w:rsidR="00101ACA" w:rsidRDefault="00101ACA">
          <w:pPr>
            <w:pStyle w:val="Indholdsfortegnelse2"/>
            <w:rPr>
              <w:rFonts w:asciiTheme="minorHAnsi" w:eastAsiaTheme="minorEastAsia" w:hAnsiTheme="minorHAnsi" w:cstheme="minorBidi"/>
              <w:noProof/>
              <w:sz w:val="22"/>
              <w:szCs w:val="22"/>
            </w:rPr>
          </w:pPr>
          <w:hyperlink w:anchor="_Toc511996137" w:history="1">
            <w:r w:rsidRPr="000B21A9">
              <w:rPr>
                <w:rStyle w:val="Hyperlink"/>
              </w:rPr>
              <w:t>2.1.</w:t>
            </w:r>
            <w:r>
              <w:rPr>
                <w:rFonts w:asciiTheme="minorHAnsi" w:eastAsiaTheme="minorEastAsia" w:hAnsiTheme="minorHAnsi" w:cstheme="minorBidi"/>
                <w:noProof/>
                <w:sz w:val="22"/>
                <w:szCs w:val="22"/>
              </w:rPr>
              <w:tab/>
            </w:r>
            <w:r w:rsidRPr="000B21A9">
              <w:rPr>
                <w:rStyle w:val="Hyperlink"/>
              </w:rPr>
              <w:t>Generelt</w:t>
            </w:r>
            <w:r>
              <w:rPr>
                <w:noProof/>
                <w:webHidden/>
              </w:rPr>
              <w:tab/>
            </w:r>
            <w:r>
              <w:rPr>
                <w:noProof/>
                <w:webHidden/>
              </w:rPr>
              <w:fldChar w:fldCharType="begin"/>
            </w:r>
            <w:r>
              <w:rPr>
                <w:noProof/>
                <w:webHidden/>
              </w:rPr>
              <w:instrText xml:space="preserve"> PAGEREF _Toc511996137 \h </w:instrText>
            </w:r>
            <w:r>
              <w:rPr>
                <w:noProof/>
                <w:webHidden/>
              </w:rPr>
            </w:r>
            <w:r>
              <w:rPr>
                <w:noProof/>
                <w:webHidden/>
              </w:rPr>
              <w:fldChar w:fldCharType="separate"/>
            </w:r>
            <w:r>
              <w:rPr>
                <w:noProof/>
                <w:webHidden/>
              </w:rPr>
              <w:t>10</w:t>
            </w:r>
            <w:r>
              <w:rPr>
                <w:noProof/>
                <w:webHidden/>
              </w:rPr>
              <w:fldChar w:fldCharType="end"/>
            </w:r>
          </w:hyperlink>
        </w:p>
        <w:p w14:paraId="35943BBD" w14:textId="77777777" w:rsidR="00101ACA" w:rsidRDefault="00101ACA">
          <w:pPr>
            <w:pStyle w:val="Indholdsfortegnelse1"/>
            <w:rPr>
              <w:rFonts w:asciiTheme="minorHAnsi" w:eastAsiaTheme="minorEastAsia" w:hAnsiTheme="minorHAnsi" w:cstheme="minorBidi"/>
              <w:noProof/>
              <w:kern w:val="0"/>
              <w:sz w:val="22"/>
              <w:szCs w:val="22"/>
            </w:rPr>
          </w:pPr>
          <w:hyperlink w:anchor="_Toc511996138" w:history="1">
            <w:r w:rsidRPr="000B21A9">
              <w:rPr>
                <w:rStyle w:val="Hyperlink"/>
              </w:rPr>
              <w:t>3.</w:t>
            </w:r>
            <w:r>
              <w:rPr>
                <w:rFonts w:asciiTheme="minorHAnsi" w:eastAsiaTheme="minorEastAsia" w:hAnsiTheme="minorHAnsi" w:cstheme="minorBidi"/>
                <w:noProof/>
                <w:kern w:val="0"/>
                <w:sz w:val="22"/>
                <w:szCs w:val="22"/>
              </w:rPr>
              <w:tab/>
            </w:r>
            <w:r w:rsidRPr="000B21A9">
              <w:rPr>
                <w:rStyle w:val="Hyperlink"/>
              </w:rPr>
              <w:t>Samtykker</w:t>
            </w:r>
            <w:r>
              <w:rPr>
                <w:noProof/>
                <w:webHidden/>
              </w:rPr>
              <w:tab/>
            </w:r>
            <w:r>
              <w:rPr>
                <w:noProof/>
                <w:webHidden/>
              </w:rPr>
              <w:fldChar w:fldCharType="begin"/>
            </w:r>
            <w:r>
              <w:rPr>
                <w:noProof/>
                <w:webHidden/>
              </w:rPr>
              <w:instrText xml:space="preserve"> PAGEREF _Toc511996138 \h </w:instrText>
            </w:r>
            <w:r>
              <w:rPr>
                <w:noProof/>
                <w:webHidden/>
              </w:rPr>
            </w:r>
            <w:r>
              <w:rPr>
                <w:noProof/>
                <w:webHidden/>
              </w:rPr>
              <w:fldChar w:fldCharType="separate"/>
            </w:r>
            <w:r>
              <w:rPr>
                <w:noProof/>
                <w:webHidden/>
              </w:rPr>
              <w:t>11</w:t>
            </w:r>
            <w:r>
              <w:rPr>
                <w:noProof/>
                <w:webHidden/>
              </w:rPr>
              <w:fldChar w:fldCharType="end"/>
            </w:r>
          </w:hyperlink>
        </w:p>
        <w:p w14:paraId="12C498BB" w14:textId="77777777" w:rsidR="00101ACA" w:rsidRDefault="00101ACA">
          <w:pPr>
            <w:pStyle w:val="Indholdsfortegnelse2"/>
            <w:rPr>
              <w:rFonts w:asciiTheme="minorHAnsi" w:eastAsiaTheme="minorEastAsia" w:hAnsiTheme="minorHAnsi" w:cstheme="minorBidi"/>
              <w:noProof/>
              <w:sz w:val="22"/>
              <w:szCs w:val="22"/>
            </w:rPr>
          </w:pPr>
          <w:hyperlink w:anchor="_Toc511996139" w:history="1">
            <w:r w:rsidRPr="000B21A9">
              <w:rPr>
                <w:rStyle w:val="Hyperlink"/>
              </w:rPr>
              <w:t>3.1.</w:t>
            </w:r>
            <w:r>
              <w:rPr>
                <w:rFonts w:asciiTheme="minorHAnsi" w:eastAsiaTheme="minorEastAsia" w:hAnsiTheme="minorHAnsi" w:cstheme="minorBidi"/>
                <w:noProof/>
                <w:sz w:val="22"/>
                <w:szCs w:val="22"/>
              </w:rPr>
              <w:tab/>
            </w:r>
            <w:r w:rsidRPr="000B21A9">
              <w:rPr>
                <w:rStyle w:val="Hyperlink"/>
              </w:rPr>
              <w:t>Kunder</w:t>
            </w:r>
            <w:r>
              <w:rPr>
                <w:noProof/>
                <w:webHidden/>
              </w:rPr>
              <w:tab/>
            </w:r>
            <w:r>
              <w:rPr>
                <w:noProof/>
                <w:webHidden/>
              </w:rPr>
              <w:fldChar w:fldCharType="begin"/>
            </w:r>
            <w:r>
              <w:rPr>
                <w:noProof/>
                <w:webHidden/>
              </w:rPr>
              <w:instrText xml:space="preserve"> PAGEREF _Toc511996139 \h </w:instrText>
            </w:r>
            <w:r>
              <w:rPr>
                <w:noProof/>
                <w:webHidden/>
              </w:rPr>
            </w:r>
            <w:r>
              <w:rPr>
                <w:noProof/>
                <w:webHidden/>
              </w:rPr>
              <w:fldChar w:fldCharType="separate"/>
            </w:r>
            <w:r>
              <w:rPr>
                <w:noProof/>
                <w:webHidden/>
              </w:rPr>
              <w:t>11</w:t>
            </w:r>
            <w:r>
              <w:rPr>
                <w:noProof/>
                <w:webHidden/>
              </w:rPr>
              <w:fldChar w:fldCharType="end"/>
            </w:r>
          </w:hyperlink>
        </w:p>
        <w:p w14:paraId="1B23F3F6" w14:textId="77777777" w:rsidR="00101ACA" w:rsidRDefault="00101ACA">
          <w:pPr>
            <w:pStyle w:val="Indholdsfortegnelse3"/>
            <w:rPr>
              <w:rFonts w:asciiTheme="minorHAnsi" w:eastAsiaTheme="minorEastAsia" w:hAnsiTheme="minorHAnsi" w:cstheme="minorBidi"/>
              <w:noProof/>
              <w:sz w:val="22"/>
              <w:szCs w:val="22"/>
            </w:rPr>
          </w:pPr>
          <w:hyperlink w:anchor="_Toc511996140" w:history="1">
            <w:r w:rsidRPr="000B21A9">
              <w:rPr>
                <w:rStyle w:val="Hyperlink"/>
              </w:rPr>
              <w:t>3.1.1.</w:t>
            </w:r>
            <w:r>
              <w:rPr>
                <w:rFonts w:asciiTheme="minorHAnsi" w:eastAsiaTheme="minorEastAsia" w:hAnsiTheme="minorHAnsi" w:cstheme="minorBidi"/>
                <w:noProof/>
                <w:sz w:val="22"/>
                <w:szCs w:val="22"/>
              </w:rPr>
              <w:tab/>
            </w:r>
            <w:r w:rsidRPr="000B21A9">
              <w:rPr>
                <w:rStyle w:val="Hyperlink"/>
              </w:rPr>
              <w:t>Samtykke kundeaftaler</w:t>
            </w:r>
            <w:r>
              <w:rPr>
                <w:noProof/>
                <w:webHidden/>
              </w:rPr>
              <w:tab/>
            </w:r>
            <w:r>
              <w:rPr>
                <w:noProof/>
                <w:webHidden/>
              </w:rPr>
              <w:fldChar w:fldCharType="begin"/>
            </w:r>
            <w:r>
              <w:rPr>
                <w:noProof/>
                <w:webHidden/>
              </w:rPr>
              <w:instrText xml:space="preserve"> PAGEREF _Toc511996140 \h </w:instrText>
            </w:r>
            <w:r>
              <w:rPr>
                <w:noProof/>
                <w:webHidden/>
              </w:rPr>
            </w:r>
            <w:r>
              <w:rPr>
                <w:noProof/>
                <w:webHidden/>
              </w:rPr>
              <w:fldChar w:fldCharType="separate"/>
            </w:r>
            <w:r>
              <w:rPr>
                <w:noProof/>
                <w:webHidden/>
              </w:rPr>
              <w:t>11</w:t>
            </w:r>
            <w:r>
              <w:rPr>
                <w:noProof/>
                <w:webHidden/>
              </w:rPr>
              <w:fldChar w:fldCharType="end"/>
            </w:r>
          </w:hyperlink>
        </w:p>
        <w:p w14:paraId="4D52D66B" w14:textId="77777777" w:rsidR="00101ACA" w:rsidRDefault="00101ACA">
          <w:pPr>
            <w:pStyle w:val="Indholdsfortegnelse2"/>
            <w:rPr>
              <w:rFonts w:asciiTheme="minorHAnsi" w:eastAsiaTheme="minorEastAsia" w:hAnsiTheme="minorHAnsi" w:cstheme="minorBidi"/>
              <w:noProof/>
              <w:sz w:val="22"/>
              <w:szCs w:val="22"/>
            </w:rPr>
          </w:pPr>
          <w:hyperlink w:anchor="_Toc511996141" w:history="1">
            <w:r w:rsidRPr="000B21A9">
              <w:rPr>
                <w:rStyle w:val="Hyperlink"/>
              </w:rPr>
              <w:t>3.2.</w:t>
            </w:r>
            <w:r>
              <w:rPr>
                <w:rFonts w:asciiTheme="minorHAnsi" w:eastAsiaTheme="minorEastAsia" w:hAnsiTheme="minorHAnsi" w:cstheme="minorBidi"/>
                <w:noProof/>
                <w:sz w:val="22"/>
                <w:szCs w:val="22"/>
              </w:rPr>
              <w:tab/>
            </w:r>
            <w:r w:rsidRPr="000B21A9">
              <w:rPr>
                <w:rStyle w:val="Hyperlink"/>
              </w:rPr>
              <w:t>Medarbejdere</w:t>
            </w:r>
            <w:r>
              <w:rPr>
                <w:noProof/>
                <w:webHidden/>
              </w:rPr>
              <w:tab/>
            </w:r>
            <w:r>
              <w:rPr>
                <w:noProof/>
                <w:webHidden/>
              </w:rPr>
              <w:fldChar w:fldCharType="begin"/>
            </w:r>
            <w:r>
              <w:rPr>
                <w:noProof/>
                <w:webHidden/>
              </w:rPr>
              <w:instrText xml:space="preserve"> PAGEREF _Toc511996141 \h </w:instrText>
            </w:r>
            <w:r>
              <w:rPr>
                <w:noProof/>
                <w:webHidden/>
              </w:rPr>
            </w:r>
            <w:r>
              <w:rPr>
                <w:noProof/>
                <w:webHidden/>
              </w:rPr>
              <w:fldChar w:fldCharType="separate"/>
            </w:r>
            <w:r>
              <w:rPr>
                <w:noProof/>
                <w:webHidden/>
              </w:rPr>
              <w:t>14</w:t>
            </w:r>
            <w:r>
              <w:rPr>
                <w:noProof/>
                <w:webHidden/>
              </w:rPr>
              <w:fldChar w:fldCharType="end"/>
            </w:r>
          </w:hyperlink>
        </w:p>
        <w:p w14:paraId="7DF8AD98" w14:textId="77777777" w:rsidR="00101ACA" w:rsidRDefault="00101ACA">
          <w:pPr>
            <w:pStyle w:val="Indholdsfortegnelse2"/>
            <w:rPr>
              <w:rFonts w:asciiTheme="minorHAnsi" w:eastAsiaTheme="minorEastAsia" w:hAnsiTheme="minorHAnsi" w:cstheme="minorBidi"/>
              <w:noProof/>
              <w:sz w:val="22"/>
              <w:szCs w:val="22"/>
            </w:rPr>
          </w:pPr>
          <w:hyperlink w:anchor="_Toc511996142" w:history="1">
            <w:r w:rsidRPr="000B21A9">
              <w:rPr>
                <w:rStyle w:val="Hyperlink"/>
              </w:rPr>
              <w:t>3.3.</w:t>
            </w:r>
            <w:r>
              <w:rPr>
                <w:rFonts w:asciiTheme="minorHAnsi" w:eastAsiaTheme="minorEastAsia" w:hAnsiTheme="minorHAnsi" w:cstheme="minorBidi"/>
                <w:noProof/>
                <w:sz w:val="22"/>
                <w:szCs w:val="22"/>
              </w:rPr>
              <w:tab/>
            </w:r>
            <w:r w:rsidRPr="000B21A9">
              <w:rPr>
                <w:rStyle w:val="Hyperlink"/>
              </w:rPr>
              <w:t>Potentielle medarbejdere</w:t>
            </w:r>
            <w:r>
              <w:rPr>
                <w:noProof/>
                <w:webHidden/>
              </w:rPr>
              <w:tab/>
            </w:r>
            <w:r>
              <w:rPr>
                <w:noProof/>
                <w:webHidden/>
              </w:rPr>
              <w:fldChar w:fldCharType="begin"/>
            </w:r>
            <w:r>
              <w:rPr>
                <w:noProof/>
                <w:webHidden/>
              </w:rPr>
              <w:instrText xml:space="preserve"> PAGEREF _Toc511996142 \h </w:instrText>
            </w:r>
            <w:r>
              <w:rPr>
                <w:noProof/>
                <w:webHidden/>
              </w:rPr>
            </w:r>
            <w:r>
              <w:rPr>
                <w:noProof/>
                <w:webHidden/>
              </w:rPr>
              <w:fldChar w:fldCharType="separate"/>
            </w:r>
            <w:r>
              <w:rPr>
                <w:noProof/>
                <w:webHidden/>
              </w:rPr>
              <w:t>16</w:t>
            </w:r>
            <w:r>
              <w:rPr>
                <w:noProof/>
                <w:webHidden/>
              </w:rPr>
              <w:fldChar w:fldCharType="end"/>
            </w:r>
          </w:hyperlink>
        </w:p>
        <w:p w14:paraId="4828A18B" w14:textId="77777777" w:rsidR="00101ACA" w:rsidRDefault="00101ACA">
          <w:pPr>
            <w:pStyle w:val="Indholdsfortegnelse1"/>
            <w:rPr>
              <w:rFonts w:asciiTheme="minorHAnsi" w:eastAsiaTheme="minorEastAsia" w:hAnsiTheme="minorHAnsi" w:cstheme="minorBidi"/>
              <w:noProof/>
              <w:kern w:val="0"/>
              <w:sz w:val="22"/>
              <w:szCs w:val="22"/>
            </w:rPr>
          </w:pPr>
          <w:hyperlink w:anchor="_Toc511996143" w:history="1">
            <w:r w:rsidRPr="000B21A9">
              <w:rPr>
                <w:rStyle w:val="Hyperlink"/>
              </w:rPr>
              <w:t>4.</w:t>
            </w:r>
            <w:r>
              <w:rPr>
                <w:rFonts w:asciiTheme="minorHAnsi" w:eastAsiaTheme="minorEastAsia" w:hAnsiTheme="minorHAnsi" w:cstheme="minorBidi"/>
                <w:noProof/>
                <w:kern w:val="0"/>
                <w:sz w:val="22"/>
                <w:szCs w:val="22"/>
              </w:rPr>
              <w:tab/>
            </w:r>
            <w:r w:rsidRPr="000B21A9">
              <w:rPr>
                <w:rStyle w:val="Hyperlink"/>
              </w:rPr>
              <w:t>Hjemmesidepolitik</w:t>
            </w:r>
            <w:r>
              <w:rPr>
                <w:noProof/>
                <w:webHidden/>
              </w:rPr>
              <w:tab/>
            </w:r>
            <w:r>
              <w:rPr>
                <w:noProof/>
                <w:webHidden/>
              </w:rPr>
              <w:fldChar w:fldCharType="begin"/>
            </w:r>
            <w:r>
              <w:rPr>
                <w:noProof/>
                <w:webHidden/>
              </w:rPr>
              <w:instrText xml:space="preserve"> PAGEREF _Toc511996143 \h </w:instrText>
            </w:r>
            <w:r>
              <w:rPr>
                <w:noProof/>
                <w:webHidden/>
              </w:rPr>
            </w:r>
            <w:r>
              <w:rPr>
                <w:noProof/>
                <w:webHidden/>
              </w:rPr>
              <w:fldChar w:fldCharType="separate"/>
            </w:r>
            <w:r>
              <w:rPr>
                <w:noProof/>
                <w:webHidden/>
              </w:rPr>
              <w:t>18</w:t>
            </w:r>
            <w:r>
              <w:rPr>
                <w:noProof/>
                <w:webHidden/>
              </w:rPr>
              <w:fldChar w:fldCharType="end"/>
            </w:r>
          </w:hyperlink>
        </w:p>
        <w:p w14:paraId="59CA3EF7" w14:textId="77777777" w:rsidR="00101ACA" w:rsidRDefault="00101ACA">
          <w:pPr>
            <w:pStyle w:val="Indholdsfortegnelse1"/>
            <w:rPr>
              <w:rFonts w:asciiTheme="minorHAnsi" w:eastAsiaTheme="minorEastAsia" w:hAnsiTheme="minorHAnsi" w:cstheme="minorBidi"/>
              <w:noProof/>
              <w:kern w:val="0"/>
              <w:sz w:val="22"/>
              <w:szCs w:val="22"/>
            </w:rPr>
          </w:pPr>
          <w:hyperlink w:anchor="_Toc511996144" w:history="1">
            <w:r w:rsidRPr="000B21A9">
              <w:rPr>
                <w:rStyle w:val="Hyperlink"/>
              </w:rPr>
              <w:t>5.</w:t>
            </w:r>
            <w:r>
              <w:rPr>
                <w:rFonts w:asciiTheme="minorHAnsi" w:eastAsiaTheme="minorEastAsia" w:hAnsiTheme="minorHAnsi" w:cstheme="minorBidi"/>
                <w:noProof/>
                <w:kern w:val="0"/>
                <w:sz w:val="22"/>
                <w:szCs w:val="22"/>
              </w:rPr>
              <w:tab/>
            </w:r>
            <w:r w:rsidRPr="000B21A9">
              <w:rPr>
                <w:rStyle w:val="Hyperlink"/>
              </w:rPr>
              <w:t>Databeskyttelsesrådgiver</w:t>
            </w:r>
            <w:r>
              <w:rPr>
                <w:noProof/>
                <w:webHidden/>
              </w:rPr>
              <w:tab/>
            </w:r>
            <w:r>
              <w:rPr>
                <w:noProof/>
                <w:webHidden/>
              </w:rPr>
              <w:fldChar w:fldCharType="begin"/>
            </w:r>
            <w:r>
              <w:rPr>
                <w:noProof/>
                <w:webHidden/>
              </w:rPr>
              <w:instrText xml:space="preserve"> PAGEREF _Toc511996144 \h </w:instrText>
            </w:r>
            <w:r>
              <w:rPr>
                <w:noProof/>
                <w:webHidden/>
              </w:rPr>
            </w:r>
            <w:r>
              <w:rPr>
                <w:noProof/>
                <w:webHidden/>
              </w:rPr>
              <w:fldChar w:fldCharType="separate"/>
            </w:r>
            <w:r>
              <w:rPr>
                <w:noProof/>
                <w:webHidden/>
              </w:rPr>
              <w:t>19</w:t>
            </w:r>
            <w:r>
              <w:rPr>
                <w:noProof/>
                <w:webHidden/>
              </w:rPr>
              <w:fldChar w:fldCharType="end"/>
            </w:r>
          </w:hyperlink>
        </w:p>
        <w:p w14:paraId="6F6623ED" w14:textId="77777777" w:rsidR="001F51FF" w:rsidRPr="00E8345F" w:rsidRDefault="00BD5BF3">
          <w:pPr>
            <w:spacing w:before="40" w:after="160" w:line="288" w:lineRule="auto"/>
            <w:rPr>
              <w:rFonts w:eastAsiaTheme="minorEastAsia"/>
            </w:rPr>
            <w:sectPr w:rsidR="001F51FF" w:rsidRPr="00E8345F" w:rsidSect="007E06DA">
              <w:type w:val="continuous"/>
              <w:pgSz w:w="11907" w:h="16839" w:code="1"/>
              <w:pgMar w:top="1148" w:right="700" w:bottom="765" w:left="3011" w:header="1148" w:footer="709" w:gutter="0"/>
              <w:pgNumType w:fmt="lowerRoman" w:start="0"/>
              <w:cols w:space="720"/>
              <w:titlePg/>
              <w:docGrid w:linePitch="360"/>
            </w:sectPr>
          </w:pPr>
          <w:r w:rsidRPr="009140EB">
            <w:rPr>
              <w:rFonts w:ascii="Adobe Fangsong Std R" w:eastAsia="Adobe Fangsong Std R" w:hAnsi="Adobe Fangsong Std R"/>
              <w:color w:val="7F7F7F" w:themeColor="text1" w:themeTint="80"/>
              <w:kern w:val="20"/>
              <w:sz w:val="16"/>
              <w:szCs w:val="16"/>
            </w:rPr>
            <w:fldChar w:fldCharType="end"/>
          </w:r>
          <w:r w:rsidR="00FC5144" w:rsidRPr="009140EB">
            <w:rPr>
              <w:rFonts w:ascii="Adobe Fangsong Std R" w:eastAsia="Adobe Fangsong Std R" w:hAnsi="Adobe Fangsong Std R"/>
              <w:color w:val="7F7F7F" w:themeColor="text1" w:themeTint="80"/>
              <w:kern w:val="20"/>
              <w:sz w:val="16"/>
              <w:szCs w:val="16"/>
            </w:rPr>
            <w:tab/>
          </w:r>
        </w:p>
      </w:sdtContent>
    </w:sdt>
    <w:p w14:paraId="35853469" w14:textId="2A433572" w:rsidR="00E0707D" w:rsidRPr="00E8345F" w:rsidRDefault="00E0707D">
      <w:pPr>
        <w:spacing w:before="40" w:after="160" w:line="288" w:lineRule="auto"/>
        <w:rPr>
          <w:b/>
          <w:bCs/>
        </w:rPr>
      </w:pPr>
    </w:p>
    <w:p w14:paraId="5238744A" w14:textId="77777777" w:rsidR="00E0707D" w:rsidRPr="00E8345F" w:rsidRDefault="00E0707D"/>
    <w:p w14:paraId="5AD2140C" w14:textId="77777777" w:rsidR="00E0707D" w:rsidRPr="00E8345F" w:rsidRDefault="00E0707D">
      <w:pPr>
        <w:sectPr w:rsidR="00E0707D" w:rsidRPr="00E8345F" w:rsidSect="00B0777C">
          <w:type w:val="continuous"/>
          <w:pgSz w:w="11907" w:h="16839" w:code="1"/>
          <w:pgMar w:top="1148" w:right="700" w:bottom="765" w:left="3011" w:header="1148" w:footer="709" w:gutter="0"/>
          <w:pgNumType w:fmt="lowerRoman" w:start="0"/>
          <w:cols w:space="720"/>
          <w:titlePg/>
          <w:docGrid w:linePitch="360"/>
        </w:sectPr>
      </w:pPr>
    </w:p>
    <w:p w14:paraId="4857F00B" w14:textId="66EF35C1" w:rsidR="00E0707D" w:rsidRPr="00E8345F" w:rsidRDefault="00C63072" w:rsidP="00B0777C">
      <w:pPr>
        <w:pStyle w:val="Overskrift1"/>
      </w:pPr>
      <w:bookmarkStart w:id="0" w:name="_Toc511996108"/>
      <w:r w:rsidRPr="00E8345F">
        <w:rPr>
          <w:noProof/>
        </w:rPr>
        <w:lastRenderedPageBreak/>
        <mc:AlternateContent>
          <mc:Choice Requires="wps">
            <w:drawing>
              <wp:anchor distT="0" distB="2743200" distL="182880" distR="182880" simplePos="0" relativeHeight="251658240" behindDoc="0" locked="0" layoutInCell="1" allowOverlap="1" wp14:anchorId="70CE9971" wp14:editId="40E177BE">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0"/>
                <wp:wrapSquare wrapText="largest"/>
                <wp:docPr id="5" name="Tekstfelt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20B6F" w14:textId="0F87CA25" w:rsidR="00BC368D" w:rsidRDefault="00BC368D">
                            <w:pPr>
                              <w:pStyle w:val="Citat"/>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Tekstfelt 5" o:spid="_x0000_s1028" type="#_x0000_t202" alt="Sidebar" style="position:absolute;left:0;text-align:left;margin-left:0;margin-top:0;width:98.25pt;height:181.45pt;z-index:251658240;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" filled="f" stroked="f" strokeweight=".5pt">
                <v:textbox inset="3.6pt,0,3.6pt,0">
                  <w:txbxContent>
                    <w:p w14:paraId="55620B6F" w14:textId="0F87CA25" w:rsidR="00BC368D" w:rsidRDefault="00BC368D">
                      <w:pPr>
                        <w:pStyle w:val="Citat"/>
                      </w:pPr>
                    </w:p>
                  </w:txbxContent>
                </v:textbox>
                <w10:wrap type="square" side="largest" anchorx="page" anchory="margin"/>
              </v:shape>
            </w:pict>
          </mc:Fallback>
        </mc:AlternateContent>
      </w:r>
      <w:r w:rsidR="00022D32" w:rsidRPr="00E8345F">
        <w:t>Persondatapolitik</w:t>
      </w:r>
      <w:bookmarkEnd w:id="0"/>
    </w:p>
    <w:p w14:paraId="37097F66" w14:textId="0269406E" w:rsidR="00AC6187" w:rsidRPr="00E8345F" w:rsidRDefault="00AC6187" w:rsidP="00B0777C">
      <w:pPr>
        <w:pStyle w:val="Overskrift2"/>
      </w:pPr>
      <w:bookmarkStart w:id="1" w:name="_Toc511996109"/>
      <w:r w:rsidRPr="00E8345F">
        <w:t>Generelt</w:t>
      </w:r>
      <w:bookmarkEnd w:id="1"/>
    </w:p>
    <w:p w14:paraId="1AD95D4E" w14:textId="0B46E943" w:rsidR="00AC6187" w:rsidRPr="00E8345F" w:rsidRDefault="00AC6187" w:rsidP="00AC6187">
      <w:r w:rsidRPr="00E8345F">
        <w:t>Dette dokument skal være tilgængeligt for medarbejder</w:t>
      </w:r>
      <w:r w:rsidR="00CD4556" w:rsidRPr="00E8345F">
        <w:t>e</w:t>
      </w:r>
      <w:r w:rsidRPr="00E8345F">
        <w:t xml:space="preserve">, kunder, potentielle kunder, leverandører mv. Det skal give dem sikkerhed for at vi arbejder professionelt med, og </w:t>
      </w:r>
      <w:r w:rsidR="00CD4556" w:rsidRPr="00E8345F">
        <w:t xml:space="preserve">løbende </w:t>
      </w:r>
      <w:r w:rsidRPr="00E8345F">
        <w:t>sikre</w:t>
      </w:r>
      <w:r w:rsidR="00CD4556" w:rsidRPr="00E8345F">
        <w:t>r</w:t>
      </w:r>
      <w:r w:rsidRPr="00E8345F">
        <w:t xml:space="preserve"> data.</w:t>
      </w:r>
    </w:p>
    <w:p w14:paraId="7F431F10" w14:textId="7D657886" w:rsidR="00AC6187" w:rsidRPr="00E8345F" w:rsidRDefault="000B7A30" w:rsidP="00AC6187">
      <w:r w:rsidRPr="00E8345F">
        <w:t>Revisionsvirksomhedens ledelse er ansvarlig for dokumentet, og har godkendt dette.</w:t>
      </w:r>
    </w:p>
    <w:p w14:paraId="2E00385F" w14:textId="2277ABE6" w:rsidR="00403AD9" w:rsidRPr="00E8345F" w:rsidRDefault="00403AD9" w:rsidP="00AC6187">
      <w:r w:rsidRPr="00E8345F">
        <w:t>Vi arbejder udelukkende med data, herunder personhenførbare data for at assistere kunden med enten lovpligtige forhold, eller forhold som kunden har bestilt i forretningsforholdet mellem kunden og revisionsvirksomheden.</w:t>
      </w:r>
    </w:p>
    <w:p w14:paraId="70A0AE1C" w14:textId="013AF848" w:rsidR="00E0707D" w:rsidRPr="00E8345F" w:rsidRDefault="00E1623C" w:rsidP="00B0777C">
      <w:pPr>
        <w:pStyle w:val="Overskrift2"/>
      </w:pPr>
      <w:bookmarkStart w:id="2" w:name="_Toc511996110"/>
      <w:r w:rsidRPr="00E8345F">
        <w:t>Sikring af data</w:t>
      </w:r>
      <w:bookmarkEnd w:id="2"/>
    </w:p>
    <w:p w14:paraId="7AED0746" w14:textId="261A3303" w:rsidR="00263936" w:rsidRPr="00E8345F" w:rsidRDefault="00263936" w:rsidP="00A62117">
      <w:r w:rsidRPr="00E8345F">
        <w:t>Vi skal sikre, at vi har en lovlig hjemmel til at behandle data. Det kan være Samtykke, Opfyldelse af kontrakt, Retlig forpligtelse, Vitale interesser, Opgaver i samfundets interesse eller Interesseafvejning.</w:t>
      </w:r>
    </w:p>
    <w:p w14:paraId="18E0534D" w14:textId="333C6853" w:rsidR="00E1623C" w:rsidRPr="00E8345F" w:rsidRDefault="00E1623C" w:rsidP="00E1623C">
      <w:pPr>
        <w:pStyle w:val="Overskrift2"/>
      </w:pPr>
      <w:bookmarkStart w:id="3" w:name="_Toc511996111"/>
      <w:r w:rsidRPr="00E8345F">
        <w:t>Databehandlerfortegnelse</w:t>
      </w:r>
      <w:bookmarkEnd w:id="3"/>
    </w:p>
    <w:p w14:paraId="38E45826" w14:textId="77777777" w:rsidR="00FA3715" w:rsidRPr="00E8345F" w:rsidRDefault="00FA3715" w:rsidP="00FA3715">
      <w:r w:rsidRPr="00E8345F">
        <w:t xml:space="preserve">Vi har udarbejdet en særlig fortegnelse over vores databehandlingsaktiviteter. Denne fortegnelse indeholder </w:t>
      </w:r>
    </w:p>
    <w:p w14:paraId="30361683" w14:textId="77777777" w:rsidR="00FA3715" w:rsidRPr="00E8345F" w:rsidRDefault="00FA3715" w:rsidP="00FA3715">
      <w:pPr>
        <w:pStyle w:val="Punkt"/>
      </w:pPr>
      <w:r w:rsidRPr="00E8345F">
        <w:t>Navn på og kontaktoplysninger for den dataansvarlige</w:t>
      </w:r>
    </w:p>
    <w:p w14:paraId="7F1A9F2A" w14:textId="308B4C3F" w:rsidR="00FA3715" w:rsidRPr="00E8345F" w:rsidRDefault="00FA3715" w:rsidP="00FA3715">
      <w:pPr>
        <w:pStyle w:val="Punkt"/>
      </w:pPr>
      <w:r w:rsidRPr="00E8345F">
        <w:t>Formålene med behandlingen (herved sikrer vi lovligt formål)</w:t>
      </w:r>
    </w:p>
    <w:p w14:paraId="6A565821" w14:textId="77777777" w:rsidR="00FA3715" w:rsidRPr="00E8345F" w:rsidRDefault="00FA3715" w:rsidP="00FA3715">
      <w:pPr>
        <w:pStyle w:val="Punkt"/>
      </w:pPr>
      <w:r w:rsidRPr="00E8345F">
        <w:t>Beskrivelse af kategorierne af registrerede personer</w:t>
      </w:r>
    </w:p>
    <w:p w14:paraId="6853B024" w14:textId="77777777" w:rsidR="00FA3715" w:rsidRPr="00E8345F" w:rsidRDefault="00FA3715" w:rsidP="00FA3715">
      <w:pPr>
        <w:pStyle w:val="Punkt"/>
      </w:pPr>
      <w:r w:rsidRPr="00E8345F">
        <w:t>Beskrivelse af kategorierne af personoplysninger</w:t>
      </w:r>
    </w:p>
    <w:p w14:paraId="40F7C32B" w14:textId="5ED13040" w:rsidR="00FA3715" w:rsidRPr="00E8345F" w:rsidRDefault="00FA3715" w:rsidP="00FA3715">
      <w:pPr>
        <w:pStyle w:val="Punkt"/>
      </w:pPr>
      <w:r w:rsidRPr="00E8345F">
        <w:t xml:space="preserve">Beskrivelse af kategorier af modtagere som personoplysningerne </w:t>
      </w:r>
      <w:r w:rsidR="003C13C6" w:rsidRPr="00E8345F">
        <w:t xml:space="preserve">videregives </w:t>
      </w:r>
      <w:r w:rsidRPr="00E8345F">
        <w:t>til</w:t>
      </w:r>
    </w:p>
    <w:p w14:paraId="56F4B467" w14:textId="77777777" w:rsidR="003C13C6" w:rsidRPr="00E8345F" w:rsidRDefault="00FA3715" w:rsidP="00FA3715">
      <w:pPr>
        <w:pStyle w:val="Punkt"/>
      </w:pPr>
      <w:r w:rsidRPr="00E8345F">
        <w:t xml:space="preserve">Angivelse af overførselssted hvis data videregives udenfor EU, </w:t>
      </w:r>
    </w:p>
    <w:p w14:paraId="1A8E9CDB" w14:textId="77777777" w:rsidR="003C13C6" w:rsidRPr="00E8345F" w:rsidRDefault="003C13C6" w:rsidP="00FA3715">
      <w:pPr>
        <w:pStyle w:val="Punkt"/>
      </w:pPr>
      <w:r w:rsidRPr="00E8345F">
        <w:t>D</w:t>
      </w:r>
      <w:r w:rsidR="00FA3715" w:rsidRPr="00E8345F">
        <w:t xml:space="preserve">e forventede tidsfrister for sletning af de forskellige kategorier af oplysninger </w:t>
      </w:r>
    </w:p>
    <w:p w14:paraId="6DEE0993" w14:textId="57E5BBC4" w:rsidR="00FA3715" w:rsidRPr="00E8345F" w:rsidRDefault="003C13C6" w:rsidP="00FA3715">
      <w:pPr>
        <w:pStyle w:val="Punkt"/>
      </w:pPr>
      <w:r w:rsidRPr="00E8345F">
        <w:t>E</w:t>
      </w:r>
      <w:r w:rsidR="00FA3715" w:rsidRPr="00E8345F">
        <w:t>n generel beskrivelse af tekniske og organisatoriske sikkerhedsforanstaltninger.</w:t>
      </w:r>
    </w:p>
    <w:p w14:paraId="5C26167C" w14:textId="38ED2178" w:rsidR="00872645" w:rsidRPr="00E8345F" w:rsidRDefault="00E1623C" w:rsidP="00B0777C">
      <w:pPr>
        <w:pStyle w:val="Overskrift2"/>
      </w:pPr>
      <w:bookmarkStart w:id="4" w:name="_Toc510696677"/>
      <w:bookmarkStart w:id="5" w:name="_Toc511996112"/>
      <w:r w:rsidRPr="00E8345F">
        <w:t>Slettepolitik</w:t>
      </w:r>
      <w:bookmarkEnd w:id="4"/>
      <w:bookmarkEnd w:id="5"/>
    </w:p>
    <w:p w14:paraId="0B5D95D5" w14:textId="77777777" w:rsidR="00236A4E" w:rsidRDefault="00087C4F" w:rsidP="00A62117">
      <w:r w:rsidRPr="00E8345F">
        <w:t xml:space="preserve">Vi opbevarer kun data når det er lovkrævet eller nødvendigt for at udføre vores hverv. Fx er det krævet i erklæringsbekendtgørelsen at vi opbevarer grundlag for erklæringer i 5 år efter </w:t>
      </w:r>
      <w:r w:rsidRPr="00E8345F">
        <w:lastRenderedPageBreak/>
        <w:t>erklæringens afgivelse. Og</w:t>
      </w:r>
      <w:r w:rsidR="00FC3867" w:rsidRPr="00E8345F">
        <w:t xml:space="preserve"> krævet i Hvidvaskloven, at vi opbevarer identifikationsoplysninger på kunder i 5 år efter kundeforholdets afslutning.</w:t>
      </w:r>
      <w:r w:rsidR="004E1AB3">
        <w:t xml:space="preserve"> </w:t>
      </w:r>
    </w:p>
    <w:p w14:paraId="5ECF3B90" w14:textId="28787689" w:rsidR="004E1AB3" w:rsidRPr="00E8345F" w:rsidRDefault="004E1AB3" w:rsidP="00A62117">
      <w:r>
        <w:t xml:space="preserve">Vi opbevarer </w:t>
      </w:r>
      <w:r w:rsidRPr="004E1AB3">
        <w:t xml:space="preserve">dog </w:t>
      </w:r>
      <w:r w:rsidR="00236A4E">
        <w:t xml:space="preserve">generelt </w:t>
      </w:r>
      <w:r>
        <w:t xml:space="preserve">altid </w:t>
      </w:r>
      <w:r w:rsidR="00236A4E">
        <w:t xml:space="preserve">personlysning </w:t>
      </w:r>
      <w:r w:rsidRPr="004E1AB3">
        <w:t>så længe der måtte være ikke forældede formueretlige krav</w:t>
      </w:r>
      <w:r>
        <w:t xml:space="preserve">, </w:t>
      </w:r>
      <w:r w:rsidR="00236A4E">
        <w:t xml:space="preserve">hvor personoplysningerne er nødvendige for </w:t>
      </w:r>
      <w:r>
        <w:t>at forfølge disse krav.</w:t>
      </w:r>
    </w:p>
    <w:p w14:paraId="428D1F13" w14:textId="57385D57" w:rsidR="00D34BDC" w:rsidRPr="00E8345F" w:rsidRDefault="00D34BDC" w:rsidP="00D34BDC">
      <w:pPr>
        <w:pStyle w:val="Overskrift3"/>
      </w:pPr>
      <w:bookmarkStart w:id="6" w:name="_Toc511996113"/>
      <w:r w:rsidRPr="00E8345F">
        <w:t>Eksisterende kunder</w:t>
      </w:r>
      <w:bookmarkEnd w:id="6"/>
    </w:p>
    <w:p w14:paraId="373888EA" w14:textId="68127E31" w:rsidR="00FC3867" w:rsidRPr="00E8345F" w:rsidRDefault="00236A4E" w:rsidP="00A62117">
      <w:r>
        <w:t>D</w:t>
      </w:r>
      <w:r w:rsidR="00FC3867" w:rsidRPr="00E8345F">
        <w:t xml:space="preserve">et </w:t>
      </w:r>
      <w:r>
        <w:t xml:space="preserve">er </w:t>
      </w:r>
      <w:r w:rsidR="00FC3867" w:rsidRPr="00E8345F">
        <w:t>nødvendigt for at vi kan virke som revisionsvirksomhed, at vi opbevarer kundedata (som kan indeholde persondata) i en lang periode. Fx er der jævnligt kunder der beder os være behjælpelige med en indgangsværdi på et aktiv, som er anskaffet mange år tidligere. Eller</w:t>
      </w:r>
      <w:r w:rsidR="00D34BDC" w:rsidRPr="00E8345F">
        <w:t xml:space="preserve"> en kunde beder os finde dokumentation (fx i en mail) for en omstrukturering, der ligger årevis bagud.</w:t>
      </w:r>
    </w:p>
    <w:p w14:paraId="02ACF730" w14:textId="6B4ECAB7" w:rsidR="00D34BDC" w:rsidRPr="00E8345F" w:rsidRDefault="00D34BDC" w:rsidP="00A62117">
      <w:r w:rsidRPr="00E8345F">
        <w:t>Der</w:t>
      </w:r>
      <w:r w:rsidR="00101ACA">
        <w:t>for er vores politik, at vi</w:t>
      </w:r>
      <w:r w:rsidRPr="00E8345F">
        <w:t xml:space="preserve"> som udgangspunkt </w:t>
      </w:r>
      <w:r w:rsidR="00B716FD" w:rsidRPr="00E8345F">
        <w:t xml:space="preserve">ikke </w:t>
      </w:r>
      <w:r w:rsidRPr="00E8345F">
        <w:t>sletter</w:t>
      </w:r>
      <w:r w:rsidR="00B716FD" w:rsidRPr="00E8345F">
        <w:t xml:space="preserve"> data, da der ved en sletning vil forsvinde vigtig og nødvendig viden for vores kunde. Vi opbevarer udelukkende data, for at kunne servicere kunden bedst muligt. Vi anvender ikke data til markedsføringsformål, og vi </w:t>
      </w:r>
      <w:r w:rsidR="004F22F4" w:rsidRPr="00E8345F">
        <w:t>videresender ikke data til andre.</w:t>
      </w:r>
    </w:p>
    <w:p w14:paraId="2861AEEB" w14:textId="40F6C2C6" w:rsidR="00D34BDC" w:rsidRPr="00E8345F" w:rsidRDefault="00D34BDC" w:rsidP="00D34BDC">
      <w:pPr>
        <w:pStyle w:val="Overskrift3"/>
      </w:pPr>
      <w:bookmarkStart w:id="7" w:name="_Toc511996114"/>
      <w:r w:rsidRPr="00E8345F">
        <w:t>Tidligere kunder</w:t>
      </w:r>
      <w:bookmarkEnd w:id="7"/>
    </w:p>
    <w:p w14:paraId="52D70348" w14:textId="67795E2E" w:rsidR="00774763" w:rsidRPr="00E8345F" w:rsidRDefault="004F22F4" w:rsidP="00B716FD">
      <w:r w:rsidRPr="00E8345F">
        <w:t xml:space="preserve">Hvis kunden ikke er kunden længere, sletter vi data </w:t>
      </w:r>
      <w:r w:rsidR="00774763">
        <w:t xml:space="preserve">5 år efter kundeforholdet udløb, dog først når der </w:t>
      </w:r>
      <w:proofErr w:type="gramStart"/>
      <w:r w:rsidR="00774763">
        <w:t>er ikke</w:t>
      </w:r>
      <w:proofErr w:type="gramEnd"/>
      <w:r w:rsidR="00774763">
        <w:t xml:space="preserve"> er ikke-forældede krav mod den pågældende.</w:t>
      </w:r>
    </w:p>
    <w:p w14:paraId="24631628" w14:textId="54B61391" w:rsidR="00D34BDC" w:rsidRPr="00E8345F" w:rsidRDefault="00D34BDC" w:rsidP="00D34BDC">
      <w:pPr>
        <w:pStyle w:val="Overskrift3"/>
      </w:pPr>
      <w:bookmarkStart w:id="8" w:name="_Toc511996115"/>
      <w:r w:rsidRPr="00E8345F">
        <w:t>Potentielle kunder</w:t>
      </w:r>
      <w:bookmarkEnd w:id="8"/>
    </w:p>
    <w:p w14:paraId="762FCB5E" w14:textId="02BCA171" w:rsidR="00D34BDC" w:rsidRDefault="004F22F4" w:rsidP="00A62117">
      <w:r w:rsidRPr="00E8345F">
        <w:t>Det s</w:t>
      </w:r>
      <w:r w:rsidR="00582C8D">
        <w:t>ker ofte, at potentielle kunder</w:t>
      </w:r>
      <w:r w:rsidRPr="00E8345F">
        <w:t xml:space="preserve"> ikke indgår en kundeaftale straks, men først efter en længere periode. Vi sletter derfor først data vedrørende potentielle kunder efter 12 måneder.</w:t>
      </w:r>
    </w:p>
    <w:p w14:paraId="28D5CC99" w14:textId="6FCFC22A" w:rsidR="00261EFD" w:rsidRDefault="00261EFD" w:rsidP="00261EFD">
      <w:pPr>
        <w:pStyle w:val="Overskrift2"/>
      </w:pPr>
      <w:bookmarkStart w:id="9" w:name="_Toc511996116"/>
      <w:r>
        <w:t>Opdatering</w:t>
      </w:r>
      <w:bookmarkEnd w:id="9"/>
    </w:p>
    <w:p w14:paraId="05FA565C" w14:textId="7F04CF06" w:rsidR="00261EFD" w:rsidRPr="00E8345F" w:rsidRDefault="00261EFD" w:rsidP="00A62117">
      <w:r>
        <w:t>Vi opdaterer personoplysningerne løbende. I for</w:t>
      </w:r>
      <w:r w:rsidR="00582C8D">
        <w:t>bindelse med arbejde for kunden</w:t>
      </w:r>
      <w:r>
        <w:t xml:space="preserve"> får vi adgang t</w:t>
      </w:r>
      <w:r w:rsidR="00582C8D">
        <w:t>il opdaterede oplysninger</w:t>
      </w:r>
      <w:r>
        <w:t>, og disse opdaterer vi i vores systemer.</w:t>
      </w:r>
    </w:p>
    <w:p w14:paraId="62675D07" w14:textId="16A2F5DD" w:rsidR="00E1623C" w:rsidRPr="00E8345F" w:rsidRDefault="00E1623C" w:rsidP="00E1623C">
      <w:pPr>
        <w:pStyle w:val="Overskrift2"/>
      </w:pPr>
      <w:bookmarkStart w:id="10" w:name="_Toc511996117"/>
      <w:r w:rsidRPr="00E8345F">
        <w:t>Forholdet til kunder</w:t>
      </w:r>
      <w:bookmarkEnd w:id="10"/>
    </w:p>
    <w:p w14:paraId="7EFCF0DB" w14:textId="6FFC78DC" w:rsidR="00E1623C" w:rsidRPr="00E8345F" w:rsidRDefault="00263936" w:rsidP="00E1623C">
      <w:r w:rsidRPr="00E8345F">
        <w:t xml:space="preserve">Med alle kunder indgås en kundeaftale. Denne indeholder de kontraktmæssige forhold, som danner hjemmelen til at behandle persondata. For at sikre, at kunden har </w:t>
      </w:r>
      <w:r w:rsidR="004652CD" w:rsidRPr="00E8345F">
        <w:t>forstået vigtigheden af dette, beder vi kunden afgive et samtykke, som giver revisorvirksomheden lov til at behandle data.</w:t>
      </w:r>
    </w:p>
    <w:p w14:paraId="7036DD90" w14:textId="12CB4426" w:rsidR="007F1A2D" w:rsidRPr="00E8345F" w:rsidRDefault="007F1A2D" w:rsidP="00E1623C">
      <w:r w:rsidRPr="00E8345F">
        <w:t>Kundeaftaler med samtykkeerklæringer opbevares i kundemappen under stamoplysninger.</w:t>
      </w:r>
    </w:p>
    <w:p w14:paraId="4BC54EC1" w14:textId="6B60B8BA" w:rsidR="00E1623C" w:rsidRPr="00E8345F" w:rsidRDefault="00E1623C" w:rsidP="00E1623C">
      <w:pPr>
        <w:pStyle w:val="Overskrift2"/>
      </w:pPr>
      <w:bookmarkStart w:id="11" w:name="_Toc511996118"/>
      <w:r w:rsidRPr="00E8345F">
        <w:lastRenderedPageBreak/>
        <w:t>Forholdet til medarbejdere</w:t>
      </w:r>
      <w:bookmarkEnd w:id="11"/>
    </w:p>
    <w:p w14:paraId="3C75C6B2" w14:textId="3B9E0C05" w:rsidR="00681121" w:rsidRPr="00E8345F" w:rsidRDefault="00681121" w:rsidP="00681121">
      <w:r w:rsidRPr="00E8345F">
        <w:t xml:space="preserve">Ved samtale, bliver </w:t>
      </w:r>
      <w:r w:rsidR="006179E0" w:rsidRPr="00E8345F">
        <w:t>potentielle medarbejdere bedt om at afgive et samtykke om indsamling af data som er nødvendig for en evt. ansættelse.</w:t>
      </w:r>
      <w:r w:rsidR="00802E60" w:rsidRPr="00E8345F">
        <w:t xml:space="preserve"> Samtykke bliver opbevaret i medarbejders personalemappe.</w:t>
      </w:r>
    </w:p>
    <w:p w14:paraId="2DD6AC05" w14:textId="61395C68" w:rsidR="00E1623C" w:rsidRPr="00E8345F" w:rsidRDefault="0043406D" w:rsidP="00E1623C">
      <w:r w:rsidRPr="00E8345F">
        <w:t xml:space="preserve">Ved ansættelse, bliver medarbejdere bedt om at afgive erklæring om at </w:t>
      </w:r>
      <w:r w:rsidR="00681121" w:rsidRPr="00E8345F">
        <w:t xml:space="preserve">bekræfte forståelse af </w:t>
      </w:r>
      <w:r w:rsidR="00802E60" w:rsidRPr="00E8345F">
        <w:t>virksomheds behandling af persondata.</w:t>
      </w:r>
      <w:r w:rsidR="00681121" w:rsidRPr="00E8345F">
        <w:t xml:space="preserve"> </w:t>
      </w:r>
      <w:r w:rsidR="00802E60" w:rsidRPr="00E8345F">
        <w:t>Erklæringen bliver opbevaret i medarbejders personalemappe.</w:t>
      </w:r>
    </w:p>
    <w:p w14:paraId="04BECE1F" w14:textId="10CD44D7" w:rsidR="00E1623C" w:rsidRPr="00E8345F" w:rsidRDefault="00E1623C" w:rsidP="00E1623C">
      <w:pPr>
        <w:pStyle w:val="Overskrift2"/>
      </w:pPr>
      <w:bookmarkStart w:id="12" w:name="_Toc511996119"/>
      <w:r w:rsidRPr="00E8345F">
        <w:t>Forholdet til leverandører</w:t>
      </w:r>
      <w:bookmarkEnd w:id="12"/>
    </w:p>
    <w:p w14:paraId="02730B28" w14:textId="319991CC" w:rsidR="003A3AD3" w:rsidRPr="00E8345F" w:rsidRDefault="003A3AD3" w:rsidP="003A3AD3">
      <w:r w:rsidRPr="00E8345F">
        <w:t xml:space="preserve">Vi overvejer løbende, om vores leverandører </w:t>
      </w:r>
      <w:r w:rsidR="003A4F48" w:rsidRPr="00E8345F">
        <w:t>fungerer som databehandler. I givet fald indgås en skriftlig aftale om databehandlingen med dem.</w:t>
      </w:r>
    </w:p>
    <w:p w14:paraId="3F4B7CB0" w14:textId="4BB2F9BF" w:rsidR="00DC600E" w:rsidRPr="00E8345F" w:rsidRDefault="00DC600E" w:rsidP="003A3AD3">
      <w:r w:rsidRPr="00E8345F">
        <w:t>Vi opbevarer ikke persondata om vores leverandører.</w:t>
      </w:r>
    </w:p>
    <w:p w14:paraId="45C45BCB" w14:textId="4F038624" w:rsidR="0068795B" w:rsidRPr="00E8345F" w:rsidRDefault="0068795B" w:rsidP="0068795B">
      <w:pPr>
        <w:pStyle w:val="Overskrift2"/>
      </w:pPr>
      <w:bookmarkStart w:id="13" w:name="_Toc511996120"/>
      <w:r w:rsidRPr="00E8345F">
        <w:t>Databehandleraftaler</w:t>
      </w:r>
      <w:bookmarkEnd w:id="13"/>
    </w:p>
    <w:p w14:paraId="2C23F51F" w14:textId="3CEEB4F1" w:rsidR="00DC600E" w:rsidRPr="00E8345F" w:rsidRDefault="00DC600E" w:rsidP="00DC600E">
      <w:r w:rsidRPr="00E8345F">
        <w:t>Hvis vi fungerer som databehandler for en kunde, indgår vi en skriftlig aftale med kunden</w:t>
      </w:r>
      <w:r w:rsidR="00E411BF" w:rsidRPr="00E8345F">
        <w:t xml:space="preserve"> om databehandlingen. </w:t>
      </w:r>
    </w:p>
    <w:p w14:paraId="6A1D8667" w14:textId="7EDA65A4" w:rsidR="00E8345F" w:rsidRPr="00E8345F" w:rsidRDefault="00E8345F" w:rsidP="00E8345F">
      <w:r>
        <w:t xml:space="preserve">Hvis vi anvender </w:t>
      </w:r>
      <w:proofErr w:type="gramStart"/>
      <w:r>
        <w:t>en leverandører</w:t>
      </w:r>
      <w:proofErr w:type="gramEnd"/>
      <w:r>
        <w:t xml:space="preserve">, som fungerer som databehandler, sikrer vi at der foreligger en skriftlig aftale med leverandøren om databehandlingen. </w:t>
      </w:r>
      <w:r w:rsidRPr="00E8345F">
        <w:t>Eksempler på vores underlevera</w:t>
      </w:r>
      <w:r>
        <w:t>ndører</w:t>
      </w:r>
      <w:r w:rsidR="00A15680">
        <w:t xml:space="preserve">, hvor vi undersøger om de fungerer som </w:t>
      </w:r>
      <w:r w:rsidR="00F93408">
        <w:t>databehandler</w:t>
      </w:r>
      <w:r>
        <w:t xml:space="preserve">: </w:t>
      </w:r>
      <w:proofErr w:type="spellStart"/>
      <w:r>
        <w:t>Economic</w:t>
      </w:r>
      <w:proofErr w:type="spellEnd"/>
      <w:r>
        <w:t xml:space="preserve">, </w:t>
      </w:r>
      <w:proofErr w:type="spellStart"/>
      <w:r w:rsidRPr="00E8345F">
        <w:t>Penneo</w:t>
      </w:r>
      <w:proofErr w:type="spellEnd"/>
      <w:r>
        <w:t xml:space="preserve">, </w:t>
      </w:r>
      <w:r w:rsidRPr="00E8345F">
        <w:t>IT Revisor</w:t>
      </w:r>
      <w:r>
        <w:t xml:space="preserve">, </w:t>
      </w:r>
      <w:r w:rsidRPr="00E8345F">
        <w:t>QWM</w:t>
      </w:r>
      <w:r>
        <w:t xml:space="preserve">, </w:t>
      </w:r>
      <w:r w:rsidRPr="00E8345F">
        <w:t>Wolters Klüwer</w:t>
      </w:r>
      <w:r>
        <w:t xml:space="preserve">, </w:t>
      </w:r>
      <w:proofErr w:type="spellStart"/>
      <w:r w:rsidRPr="00E8345F">
        <w:t>Karnov</w:t>
      </w:r>
      <w:proofErr w:type="spellEnd"/>
      <w:r w:rsidRPr="00E8345F">
        <w:t xml:space="preserve"> Group</w:t>
      </w:r>
      <w:r>
        <w:t xml:space="preserve">, </w:t>
      </w:r>
      <w:r w:rsidRPr="00E8345F">
        <w:t>Faglig Afdeling a/s</w:t>
      </w:r>
      <w:r>
        <w:t xml:space="preserve">, </w:t>
      </w:r>
      <w:r w:rsidRPr="00E8345F">
        <w:t>Billy</w:t>
      </w:r>
      <w:r>
        <w:t xml:space="preserve">, </w:t>
      </w:r>
      <w:proofErr w:type="spellStart"/>
      <w:r w:rsidRPr="00E8345F">
        <w:t>Dinero</w:t>
      </w:r>
      <w:proofErr w:type="spellEnd"/>
      <w:r>
        <w:t xml:space="preserve">, </w:t>
      </w:r>
      <w:r w:rsidRPr="00E8345F">
        <w:t>Navision</w:t>
      </w:r>
      <w:r>
        <w:t xml:space="preserve">, </w:t>
      </w:r>
      <w:r w:rsidRPr="00E8345F">
        <w:t>Axapta</w:t>
      </w:r>
      <w:r>
        <w:t>.</w:t>
      </w:r>
    </w:p>
    <w:p w14:paraId="1FDA9CE3" w14:textId="77777777" w:rsidR="00FA449F" w:rsidRPr="00E8345F" w:rsidRDefault="00FA449F" w:rsidP="00FA449F">
      <w:pPr>
        <w:pStyle w:val="Overskrift3"/>
      </w:pPr>
      <w:bookmarkStart w:id="14" w:name="_Toc511996121"/>
      <w:r w:rsidRPr="00E8345F">
        <w:t>Erklæringer</w:t>
      </w:r>
      <w:bookmarkEnd w:id="14"/>
    </w:p>
    <w:p w14:paraId="386548D4" w14:textId="37E87625" w:rsidR="00FA449F" w:rsidRPr="00E8345F" w:rsidRDefault="002F6C4D" w:rsidP="005F757B">
      <w:r w:rsidRPr="00E8345F">
        <w:t>Vi mener ikke</w:t>
      </w:r>
      <w:r w:rsidR="00582C8D">
        <w:t>,</w:t>
      </w:r>
      <w:r w:rsidRPr="00E8345F">
        <w:t xml:space="preserve"> at vi </w:t>
      </w:r>
      <w:proofErr w:type="gramStart"/>
      <w:r w:rsidRPr="00E8345F">
        <w:t>er databehandler</w:t>
      </w:r>
      <w:proofErr w:type="gramEnd"/>
      <w:r w:rsidR="00582C8D">
        <w:t>,</w:t>
      </w:r>
      <w:r w:rsidRPr="00E8345F">
        <w:t xml:space="preserve"> når vi laver erklæringer med sikkerhed eller erklæringer uden sikkerhed. </w:t>
      </w:r>
    </w:p>
    <w:p w14:paraId="4A773EF4" w14:textId="77777777" w:rsidR="00984CFA" w:rsidRPr="00E8345F" w:rsidRDefault="00984CFA" w:rsidP="00984CFA">
      <w:pPr>
        <w:pStyle w:val="Overskrift3"/>
      </w:pPr>
      <w:bookmarkStart w:id="15" w:name="_Toc511996122"/>
      <w:r w:rsidRPr="00E8345F">
        <w:t>Skat og regnskab</w:t>
      </w:r>
      <w:bookmarkEnd w:id="15"/>
    </w:p>
    <w:p w14:paraId="38DE672E" w14:textId="6C093EC8" w:rsidR="00984CFA" w:rsidRPr="00E8345F" w:rsidRDefault="00984CFA" w:rsidP="005F757B">
      <w:r w:rsidRPr="00E8345F">
        <w:t>Det er vores opfattelse, at vi er selvstændigt dataansvarlige</w:t>
      </w:r>
      <w:r w:rsidR="00582C8D">
        <w:t>,</w:t>
      </w:r>
      <w:r w:rsidRPr="00E8345F">
        <w:t xml:space="preserve"> når vi assisterer med regnskab eller skat, idet revisor ikke kan tage imod en detaljeret instruks, da revisor i sit arbejde er underlagt professionelle forpligtelser og standarder, fx Hvidvaskloven. Vi træffer selv de væsentlige beslutninger om, med hvilke </w:t>
      </w:r>
      <w:r w:rsidR="00191DF6" w:rsidRPr="00E8345F">
        <w:t xml:space="preserve">delformål og </w:t>
      </w:r>
      <w:r w:rsidRPr="00E8345F">
        <w:t>hjælpemidler opgaven skal løses.</w:t>
      </w:r>
    </w:p>
    <w:p w14:paraId="0494978A" w14:textId="3F010703" w:rsidR="00486202" w:rsidRPr="00E8345F" w:rsidRDefault="00486202" w:rsidP="00486202">
      <w:pPr>
        <w:pStyle w:val="Overskrift3"/>
      </w:pPr>
      <w:bookmarkStart w:id="16" w:name="_Toc511996123"/>
      <w:r w:rsidRPr="00E8345F">
        <w:t>Moms og bogholderi</w:t>
      </w:r>
      <w:bookmarkEnd w:id="16"/>
    </w:p>
    <w:p w14:paraId="53862C20" w14:textId="39BA7A97" w:rsidR="00486202" w:rsidRPr="00E8345F" w:rsidRDefault="00486202" w:rsidP="00486202">
      <w:r w:rsidRPr="00E8345F">
        <w:t>Det er vores opfattelse, at vi er selvstændigt dataansvarlige</w:t>
      </w:r>
      <w:r w:rsidR="00582C8D">
        <w:t>,</w:t>
      </w:r>
      <w:r w:rsidRPr="00E8345F">
        <w:t xml:space="preserve"> når vi assisterer med moms og bogholderi, idet revisor ikke kan tage imod en detaljeret instruks herom, da revisor i sit </w:t>
      </w:r>
      <w:r w:rsidRPr="00E8345F">
        <w:lastRenderedPageBreak/>
        <w:t>arbejde er underlagt professionelle forpligtelser og standarder, fx Hvidvaskloven. Vi træffer selv de væsentlige beslutninger om, med hvilke hjælpemidler opgaven skal løses.</w:t>
      </w:r>
    </w:p>
    <w:p w14:paraId="12CD2086" w14:textId="6265781D" w:rsidR="00984CFA" w:rsidRPr="00E8345F" w:rsidRDefault="00984CFA" w:rsidP="00984CFA">
      <w:pPr>
        <w:pStyle w:val="Overskrift3"/>
      </w:pPr>
      <w:bookmarkStart w:id="17" w:name="_Toc511996124"/>
      <w:r w:rsidRPr="00E8345F">
        <w:t>Løn</w:t>
      </w:r>
      <w:bookmarkEnd w:id="17"/>
    </w:p>
    <w:p w14:paraId="33C6F6FE" w14:textId="41FDB6F7" w:rsidR="00984CFA" w:rsidRPr="00E8345F" w:rsidRDefault="00984CFA" w:rsidP="005F757B">
      <w:r w:rsidRPr="00E8345F">
        <w:t>D</w:t>
      </w:r>
      <w:r w:rsidR="005F757B" w:rsidRPr="00E8345F">
        <w:t xml:space="preserve">et </w:t>
      </w:r>
      <w:r w:rsidRPr="00E8345F">
        <w:t xml:space="preserve">er </w:t>
      </w:r>
      <w:r w:rsidR="005F757B" w:rsidRPr="00E8345F">
        <w:t>vores opfattelse, at vi er selvstændigt dataansvarlige</w:t>
      </w:r>
      <w:r w:rsidR="00582C8D">
        <w:t>,</w:t>
      </w:r>
      <w:r w:rsidR="005F757B" w:rsidRPr="00E8345F">
        <w:t xml:space="preserve"> når vi laver løn, idet revisor ikke kan tage imod en detaljeret instruks om lønningerne, da revisor i sit arbejde er underlagt professionelle forpligtelser og standarder, fx Hvidvaskloven. Vi træffer selv de væsentlige beslutninger om, med hvilke hjælpemidler opgaven skal løses.</w:t>
      </w:r>
    </w:p>
    <w:p w14:paraId="4CD98AE5" w14:textId="618D018D" w:rsidR="007B5EBE" w:rsidRPr="00E8345F" w:rsidRDefault="007B5EBE" w:rsidP="007B5EBE">
      <w:pPr>
        <w:pStyle w:val="Overskrift3"/>
      </w:pPr>
      <w:bookmarkStart w:id="18" w:name="_Toc511996125"/>
      <w:r w:rsidRPr="00E8345F">
        <w:t>Rådgivning</w:t>
      </w:r>
      <w:bookmarkEnd w:id="18"/>
    </w:p>
    <w:p w14:paraId="65C4E030" w14:textId="4427F726" w:rsidR="007B5EBE" w:rsidRPr="00E8345F" w:rsidRDefault="007B5EBE" w:rsidP="005F757B">
      <w:r w:rsidRPr="00E8345F">
        <w:t xml:space="preserve">Det er </w:t>
      </w:r>
      <w:r w:rsidR="009543C4" w:rsidRPr="00E8345F">
        <w:t>tvivlsomt</w:t>
      </w:r>
      <w:r w:rsidR="006D5277">
        <w:t>,</w:t>
      </w:r>
      <w:r w:rsidR="009543C4" w:rsidRPr="00E8345F">
        <w:t xml:space="preserve"> om vi </w:t>
      </w:r>
      <w:proofErr w:type="gramStart"/>
      <w:r w:rsidR="009543C4" w:rsidRPr="00E8345F">
        <w:t>er databehandler</w:t>
      </w:r>
      <w:proofErr w:type="gramEnd"/>
      <w:r w:rsidR="009543C4" w:rsidRPr="00E8345F">
        <w:t xml:space="preserve"> eller </w:t>
      </w:r>
      <w:r w:rsidRPr="00E8345F">
        <w:t>selvstæn</w:t>
      </w:r>
      <w:r w:rsidR="009543C4" w:rsidRPr="00E8345F">
        <w:t>digt dataansvarlige</w:t>
      </w:r>
      <w:r w:rsidR="00582C8D">
        <w:t>,</w:t>
      </w:r>
      <w:r w:rsidR="009543C4" w:rsidRPr="00E8345F">
        <w:t xml:space="preserve"> når vi udfører rådgivning. Forhold der taler for,</w:t>
      </w:r>
      <w:bookmarkStart w:id="19" w:name="_GoBack"/>
      <w:bookmarkEnd w:id="19"/>
      <w:r w:rsidR="009543C4" w:rsidRPr="00E8345F">
        <w:t xml:space="preserve"> at vi er dataansvarlige, er at vi ikke </w:t>
      </w:r>
      <w:r w:rsidRPr="00E8345F">
        <w:t>tage</w:t>
      </w:r>
      <w:r w:rsidR="009543C4" w:rsidRPr="00E8345F">
        <w:t>r</w:t>
      </w:r>
      <w:r w:rsidRPr="00E8345F">
        <w:t xml:space="preserve"> imod en detaljeret instruks om</w:t>
      </w:r>
      <w:r w:rsidR="009543C4" w:rsidRPr="00E8345F">
        <w:t xml:space="preserve"> rådgivningen</w:t>
      </w:r>
      <w:r w:rsidRPr="00E8345F">
        <w:t xml:space="preserve">, da revisor i </w:t>
      </w:r>
      <w:r w:rsidR="00490CC1" w:rsidRPr="00E8345F">
        <w:t xml:space="preserve">vores </w:t>
      </w:r>
      <w:r w:rsidRPr="00E8345F">
        <w:t>arbejde er underlagt professionelle forpligtelser og standarder, fx Hvidvaskloven</w:t>
      </w:r>
      <w:r w:rsidR="00490CC1" w:rsidRPr="00E8345F">
        <w:t>, skattelovgivningen mv.</w:t>
      </w:r>
      <w:r w:rsidRPr="00E8345F">
        <w:t xml:space="preserve"> Vi træffer selv de væsentlige beslutninger om, med hvilke </w:t>
      </w:r>
      <w:r w:rsidR="00490CC1" w:rsidRPr="00E8345F">
        <w:t>hjælpemidler opgaven skal løses, og derfor er</w:t>
      </w:r>
      <w:r w:rsidR="00582C8D">
        <w:t xml:space="preserve"> det</w:t>
      </w:r>
      <w:r w:rsidR="00490CC1" w:rsidRPr="00E8345F">
        <w:t xml:space="preserve"> vores opfattelse, at vi er selvstændigt dataansvarlige i disse situationer.</w:t>
      </w:r>
    </w:p>
    <w:p w14:paraId="2F1A5278" w14:textId="69BDDCA8" w:rsidR="00FA449F" w:rsidRPr="00E8345F" w:rsidRDefault="00984CFA" w:rsidP="00984CFA">
      <w:pPr>
        <w:pStyle w:val="Overskrift3"/>
      </w:pPr>
      <w:bookmarkStart w:id="20" w:name="_Toc511996126"/>
      <w:r w:rsidRPr="00E8345F">
        <w:t>Leverandører</w:t>
      </w:r>
      <w:bookmarkEnd w:id="20"/>
    </w:p>
    <w:p w14:paraId="2DF4428A" w14:textId="3A507046" w:rsidR="00E411BF" w:rsidRPr="00E8345F" w:rsidRDefault="00E411BF" w:rsidP="00DC600E">
      <w:r w:rsidRPr="00E8345F">
        <w:t>Hvis en leverandør fungere</w:t>
      </w:r>
      <w:r w:rsidR="00FA449F" w:rsidRPr="00E8345F">
        <w:t>r</w:t>
      </w:r>
      <w:r w:rsidRPr="00E8345F">
        <w:t xml:space="preserve"> som databehandler, indgår vi en skriftlig aftale med leverandøren om databehandlingen. Eksempler på indgåede aftaler er </w:t>
      </w:r>
      <w:proofErr w:type="spellStart"/>
      <w:r w:rsidRPr="00E8345F">
        <w:t>Economic</w:t>
      </w:r>
      <w:proofErr w:type="spellEnd"/>
      <w:r w:rsidRPr="00E8345F">
        <w:t xml:space="preserve"> og Dataløn.</w:t>
      </w:r>
      <w:r w:rsidR="00FC34E5" w:rsidRPr="00E8345F">
        <w:t xml:space="preserve"> Et andet eksempel på, at der skal indgås en databehandlingsaftale er administration af vores evt. </w:t>
      </w:r>
      <w:proofErr w:type="spellStart"/>
      <w:r w:rsidR="00FC34E5" w:rsidRPr="00E8345F">
        <w:t>whistleblowerordning</w:t>
      </w:r>
      <w:proofErr w:type="spellEnd"/>
      <w:r w:rsidR="00FC34E5" w:rsidRPr="00E8345F">
        <w:t>.</w:t>
      </w:r>
    </w:p>
    <w:p w14:paraId="1453A7F7" w14:textId="4657EFAE" w:rsidR="00872645" w:rsidRPr="00E8345F" w:rsidRDefault="00E1623C" w:rsidP="00B0777C">
      <w:pPr>
        <w:pStyle w:val="Overskrift2"/>
      </w:pPr>
      <w:bookmarkStart w:id="21" w:name="_Toc511996127"/>
      <w:r w:rsidRPr="00E8345F">
        <w:t>Brud på sikkerheden</w:t>
      </w:r>
      <w:bookmarkEnd w:id="21"/>
    </w:p>
    <w:p w14:paraId="7DF67F38" w14:textId="2483B84E" w:rsidR="00A87F68" w:rsidRDefault="005C6448" w:rsidP="00A87F68">
      <w:r w:rsidRPr="00E8345F">
        <w:t xml:space="preserve">Hvis der sker et brud på sikkerhed, </w:t>
      </w:r>
      <w:r w:rsidR="00A87F68">
        <w:t>skal vi informere Datatilsynet (og nogle gange også den registrerede), om muligt indenfor 72 timer efter bruddet er konstateret.</w:t>
      </w:r>
    </w:p>
    <w:p w14:paraId="42455505" w14:textId="692B024E" w:rsidR="00A87F68" w:rsidRDefault="003E21B2" w:rsidP="00A87F68">
      <w:r>
        <w:t xml:space="preserve">Brud på datasikkerheden, er </w:t>
      </w:r>
      <w:r w:rsidR="00582C8D">
        <w:t>hvor</w:t>
      </w:r>
      <w:r w:rsidR="00A87F68">
        <w:t xml:space="preserve"> der sandsynligvis er risiko for, at personoplysninger er blevet udsat for uautoriseret adgang eller er gået tabt.</w:t>
      </w:r>
      <w:r>
        <w:t xml:space="preserve"> Sandsynlighed udgør mere end </w:t>
      </w:r>
      <w:proofErr w:type="gramStart"/>
      <w:r>
        <w:t>50%</w:t>
      </w:r>
      <w:proofErr w:type="gramEnd"/>
      <w:r>
        <w:t>.</w:t>
      </w:r>
    </w:p>
    <w:p w14:paraId="2316737D" w14:textId="091904FC" w:rsidR="00505F6B" w:rsidRDefault="00A87F68" w:rsidP="00505F6B">
      <w:r>
        <w:t>Hvis brud på datasikkerheden</w:t>
      </w:r>
      <w:r w:rsidR="00486A81">
        <w:t xml:space="preserve"> opdages, gives straks meddelelse til ledelsen</w:t>
      </w:r>
      <w:r>
        <w:t xml:space="preserve">, som </w:t>
      </w:r>
      <w:r w:rsidR="00486A81">
        <w:t xml:space="preserve">om muligt </w:t>
      </w:r>
      <w:r>
        <w:t xml:space="preserve">indenfor 72 timer, skal have overblik over bruddet. </w:t>
      </w:r>
      <w:r w:rsidR="00BC368D">
        <w:t>Ledelsen eller en</w:t>
      </w:r>
      <w:r w:rsidR="00505F6B">
        <w:t xml:space="preserve"> af ledelsen udpeget</w:t>
      </w:r>
      <w:r w:rsidR="00BC368D">
        <w:t xml:space="preserve"> person</w:t>
      </w:r>
      <w:r w:rsidR="00505F6B">
        <w:t>, anmelder som minimum:</w:t>
      </w:r>
    </w:p>
    <w:p w14:paraId="353D60C3" w14:textId="77777777" w:rsidR="00505F6B" w:rsidRDefault="00505F6B" w:rsidP="00505F6B">
      <w:pPr>
        <w:pStyle w:val="Opstilling-punkttegn"/>
      </w:pPr>
      <w:r>
        <w:t>Karakteren af bruddet på persondatasikkerheden, herunder, hvis det er muligt, kategorierne og det omtrentlige antal berørte registrerede samt kategorierne og det omtrentlige antal berørte registreringer af personoplysninger</w:t>
      </w:r>
    </w:p>
    <w:p w14:paraId="7404521E" w14:textId="77777777" w:rsidR="00505F6B" w:rsidRDefault="00505F6B" w:rsidP="00505F6B">
      <w:pPr>
        <w:pStyle w:val="Opstilling-punkttegn"/>
      </w:pPr>
      <w:r>
        <w:lastRenderedPageBreak/>
        <w:t>Angive navn på og kontaktoplysninger for databeskyttelsesrådgiveren eller et andet kontaktpunkt, hvor yderligere oplysninger kan indhentes</w:t>
      </w:r>
    </w:p>
    <w:p w14:paraId="4665D2B7" w14:textId="77777777" w:rsidR="00505F6B" w:rsidRDefault="00505F6B" w:rsidP="00505F6B">
      <w:pPr>
        <w:pStyle w:val="Opstilling-punkttegn"/>
      </w:pPr>
      <w:r>
        <w:t>De sandsynlige konsekvenser af bruddet på persondatasikkerheden</w:t>
      </w:r>
    </w:p>
    <w:p w14:paraId="07753F42" w14:textId="7C986ABA" w:rsidR="00505F6B" w:rsidRDefault="00505F6B" w:rsidP="00F65FF3">
      <w:pPr>
        <w:pStyle w:val="Opstilling-punkttegn"/>
      </w:pPr>
      <w:r>
        <w:t>De foranstaltninger, som den dataansvarlige har truffet eller foreslår truffet at håndtere bruddet på persondatasikkerheden, herunder, hvis det er relevant, foranstaltninger for at begrænse dets mulige skadevirkninger.</w:t>
      </w:r>
      <w:r>
        <w:cr/>
      </w:r>
    </w:p>
    <w:p w14:paraId="1E9F0210" w14:textId="10776FF2" w:rsidR="00A87F68" w:rsidRDefault="00D76E54" w:rsidP="00D76E54">
      <w:r>
        <w:t xml:space="preserve">Hvis et brud på persondatasikkerheden sandsynligvis vil indebære en høj risiko for fysiske personers rettigheder og frihedsrettigheder, skal vi ikke alene foretage en anmeldelse til Datatilsynet, men også underrette den registrerede om bruddet. Gør vi ikke dette, har Datatilsynet mulighed for at gå ind i sagen og kræve, at den dataansvarlige foretager underretning af den registrerede. </w:t>
      </w:r>
      <w:r w:rsidR="00A87F68">
        <w:t xml:space="preserve">Hvis </w:t>
      </w:r>
      <w:r>
        <w:t xml:space="preserve">relevant at informere </w:t>
      </w:r>
      <w:r w:rsidR="00BC368D">
        <w:t xml:space="preserve">den </w:t>
      </w:r>
      <w:r>
        <w:t>registrerede</w:t>
      </w:r>
      <w:r w:rsidR="0093275F">
        <w:t xml:space="preserve">, gøres dette via mail, </w:t>
      </w:r>
      <w:r w:rsidR="00CA4C20">
        <w:t xml:space="preserve">eller via </w:t>
      </w:r>
      <w:r w:rsidR="0093275F" w:rsidRPr="0093275F">
        <w:t>offentlig meddelelse eller tilsvarende</w:t>
      </w:r>
      <w:r w:rsidR="00CA4C20">
        <w:t>.</w:t>
      </w:r>
    </w:p>
    <w:p w14:paraId="746B25F7" w14:textId="6E2BABF0" w:rsidR="00CF0788" w:rsidRPr="00E8345F" w:rsidRDefault="00CF0788" w:rsidP="00D76E54">
      <w:r>
        <w:t>Vi skal dokumentere</w:t>
      </w:r>
      <w:r w:rsidRPr="00CF0788">
        <w:t xml:space="preserve"> alle brud på persondatasikkerheden, herunder de faktiske omstændigheder ved bruddet på persondatasikkerheden, dets virkninger og de trufne afhjælpende foranstaltninger. Denne dokumentation skal kunne sætte tilsynsmyndigheden i stand til at kontrollere, at </w:t>
      </w:r>
      <w:r>
        <w:t xml:space="preserve">dokumentationskravet </w:t>
      </w:r>
      <w:r w:rsidRPr="00CF0788">
        <w:t>er overholdt.</w:t>
      </w:r>
      <w:r w:rsidR="006F6598">
        <w:t xml:space="preserve"> Det kan fx ske ved at skrive et dokument i tekstbehandling, som indeholder den r</w:t>
      </w:r>
      <w:r w:rsidR="00D262D3">
        <w:t>elevante dokumentation. Dokumentet føres fortløbende (som en log).</w:t>
      </w:r>
    </w:p>
    <w:p w14:paraId="368799C0" w14:textId="2DB1822A" w:rsidR="00E93A35" w:rsidRPr="00E8345F" w:rsidRDefault="00E93A35" w:rsidP="00E93A35">
      <w:pPr>
        <w:pStyle w:val="Overskrift2"/>
      </w:pPr>
      <w:bookmarkStart w:id="22" w:name="_Toc511996128"/>
      <w:r w:rsidRPr="00E8345F">
        <w:t>Den registreredes rettigheder</w:t>
      </w:r>
      <w:bookmarkEnd w:id="22"/>
    </w:p>
    <w:p w14:paraId="0F56BE16" w14:textId="50C12F47" w:rsidR="00087C4F" w:rsidRPr="00E8345F" w:rsidRDefault="00087C4F" w:rsidP="00087C4F">
      <w:pPr>
        <w:pStyle w:val="Overskrift3"/>
      </w:pPr>
      <w:bookmarkStart w:id="23" w:name="_Toc511996129"/>
      <w:r w:rsidRPr="00E8345F">
        <w:t>Oplysning</w:t>
      </w:r>
      <w:r w:rsidR="00870DC8" w:rsidRPr="00E8345F">
        <w:t xml:space="preserve"> og indsigt</w:t>
      </w:r>
      <w:bookmarkEnd w:id="23"/>
    </w:p>
    <w:p w14:paraId="6D200B3A" w14:textId="35AE7D5E" w:rsidR="00FD587B" w:rsidRPr="00E8345F" w:rsidRDefault="00FD587B" w:rsidP="004D362C">
      <w:pPr>
        <w:pStyle w:val="Overskrift4"/>
      </w:pPr>
      <w:r w:rsidRPr="00E8345F">
        <w:t>Medarbejdere</w:t>
      </w:r>
    </w:p>
    <w:p w14:paraId="01BD5767" w14:textId="758700EA" w:rsidR="00FD587B" w:rsidRPr="00E8345F" w:rsidRDefault="00FD587B" w:rsidP="00FD587B">
      <w:r w:rsidRPr="00E8345F">
        <w:t xml:space="preserve">Vi informerer en gang årligt medarbejderen om </w:t>
      </w:r>
    </w:p>
    <w:p w14:paraId="5452B2AC" w14:textId="77777777" w:rsidR="00146405" w:rsidRDefault="00146405" w:rsidP="00146405">
      <w:pPr>
        <w:pStyle w:val="Opstilling-punkttegn"/>
      </w:pPr>
      <w:r>
        <w:t>Vores identitet og kontaktoplysninger</w:t>
      </w:r>
    </w:p>
    <w:p w14:paraId="039D43BC" w14:textId="77777777" w:rsidR="00146405" w:rsidRDefault="00146405" w:rsidP="00146405">
      <w:pPr>
        <w:pStyle w:val="Opstilling-punkttegn"/>
      </w:pPr>
      <w:r>
        <w:t>Formålene og retsgrundlaget for vores behandling</w:t>
      </w:r>
    </w:p>
    <w:p w14:paraId="433C2F34" w14:textId="77777777" w:rsidR="00146405" w:rsidRDefault="00146405" w:rsidP="00146405">
      <w:pPr>
        <w:pStyle w:val="Opstilling-punkttegn"/>
      </w:pPr>
      <w:r>
        <w:t>Hvem der modtager oplysningerne</w:t>
      </w:r>
    </w:p>
    <w:p w14:paraId="76EBC8A9" w14:textId="77777777" w:rsidR="00146405" w:rsidRDefault="00146405" w:rsidP="00146405">
      <w:pPr>
        <w:pStyle w:val="Opstilling-punkttegn"/>
      </w:pPr>
      <w:r>
        <w:t>Hvorvidt oplysningerne vil blive overført til lande uden for EU/EØS</w:t>
      </w:r>
    </w:p>
    <w:p w14:paraId="4E7DF561" w14:textId="768F11E9" w:rsidR="00146405" w:rsidRDefault="00146405" w:rsidP="00146405">
      <w:pPr>
        <w:pStyle w:val="Opstilling-punkttegn"/>
      </w:pPr>
      <w:r>
        <w:t>Hvilke t</w:t>
      </w:r>
      <w:r w:rsidR="005714C7">
        <w:t>yper af oplysninger vi registrer</w:t>
      </w:r>
    </w:p>
    <w:p w14:paraId="28E2CA0B" w14:textId="5690E674" w:rsidR="005714C7" w:rsidRDefault="005714C7" w:rsidP="005714C7">
      <w:pPr>
        <w:pStyle w:val="Opstilling-punkttegn"/>
      </w:pPr>
      <w:r>
        <w:t>A</w:t>
      </w:r>
      <w:r w:rsidRPr="00C7190E">
        <w:t xml:space="preserve">t </w:t>
      </w:r>
      <w:r>
        <w:t xml:space="preserve">vi </w:t>
      </w:r>
      <w:r w:rsidRPr="00C7190E">
        <w:t xml:space="preserve">indhenter oplysninger om dem fra leverandører, myndigheder, samarbejdspartnere </w:t>
      </w:r>
      <w:r>
        <w:t xml:space="preserve">og andre aktører / </w:t>
      </w:r>
      <w:r w:rsidRPr="005714C7">
        <w:t xml:space="preserve">Information om, hvorfra oplysningerne kommer, hvis ikke fra den registrerede </w:t>
      </w:r>
    </w:p>
    <w:p w14:paraId="53EC9714" w14:textId="77777777" w:rsidR="00536EC5" w:rsidRDefault="00536EC5" w:rsidP="00536EC5">
      <w:pPr>
        <w:pStyle w:val="Opstilling-punkttegn"/>
      </w:pPr>
      <w:r w:rsidRPr="00E8345F">
        <w:t xml:space="preserve">Retten til at anmode om </w:t>
      </w:r>
      <w:r>
        <w:t>kopi af de data der opbevares.</w:t>
      </w:r>
    </w:p>
    <w:p w14:paraId="42033F74" w14:textId="77777777" w:rsidR="00637487" w:rsidRPr="00E8345F" w:rsidRDefault="00637487" w:rsidP="00637487">
      <w:pPr>
        <w:pStyle w:val="Opstilling-punkttegn"/>
      </w:pPr>
      <w:r w:rsidRPr="00E8345F">
        <w:t xml:space="preserve">Retten til at anmode om berigtigelse </w:t>
      </w:r>
    </w:p>
    <w:p w14:paraId="240FBBA7" w14:textId="77777777" w:rsidR="00637487" w:rsidRDefault="00637487" w:rsidP="00637487">
      <w:pPr>
        <w:pStyle w:val="Opstilling-punkttegn"/>
      </w:pPr>
      <w:r w:rsidRPr="00E8345F">
        <w:t xml:space="preserve">Retten til at gøre indsigelse mod en behandling </w:t>
      </w:r>
    </w:p>
    <w:p w14:paraId="652157D6" w14:textId="58E3AE7F" w:rsidR="00180A4D" w:rsidRDefault="00180A4D" w:rsidP="00637487">
      <w:pPr>
        <w:pStyle w:val="Opstilling-punkttegn"/>
      </w:pPr>
      <w:r>
        <w:lastRenderedPageBreak/>
        <w:t xml:space="preserve">Retten til </w:t>
      </w:r>
      <w:proofErr w:type="spellStart"/>
      <w:r>
        <w:t>dataportabilitet</w:t>
      </w:r>
      <w:proofErr w:type="spellEnd"/>
    </w:p>
    <w:p w14:paraId="6C26E253" w14:textId="52446F1F" w:rsidR="00180A4D" w:rsidRPr="00E8345F" w:rsidRDefault="00180A4D" w:rsidP="00180A4D">
      <w:pPr>
        <w:pStyle w:val="Opstilling-punkttegn"/>
      </w:pPr>
      <w:r w:rsidRPr="00180A4D">
        <w:t xml:space="preserve">Hvis </w:t>
      </w:r>
      <w:r>
        <w:t xml:space="preserve">vi har en hjemmeside: </w:t>
      </w:r>
      <w:r w:rsidRPr="00180A4D">
        <w:t xml:space="preserve">formålet med at placere cookies på </w:t>
      </w:r>
      <w:r>
        <w:t xml:space="preserve">brugerens </w:t>
      </w:r>
      <w:r w:rsidR="00F506AA">
        <w:t>udstyr (medmindre vi blot placerer teknisk nødvendige cookies)</w:t>
      </w:r>
    </w:p>
    <w:p w14:paraId="25EE1065" w14:textId="789A0DF1" w:rsidR="00CB4417" w:rsidRPr="00E8345F" w:rsidRDefault="0077070C" w:rsidP="00F16087">
      <w:pPr>
        <w:pStyle w:val="Opstilling-punkttegn"/>
      </w:pPr>
      <w:r w:rsidRPr="00F16087">
        <w:t>Slettepolitik</w:t>
      </w:r>
    </w:p>
    <w:p w14:paraId="3323B2C6" w14:textId="77777777" w:rsidR="004F6044" w:rsidRPr="00E8345F" w:rsidRDefault="004F6044" w:rsidP="004F6044">
      <w:pPr>
        <w:pStyle w:val="Opstilling-punkttegn"/>
      </w:pPr>
      <w:r w:rsidRPr="00E8345F">
        <w:t>Retten til at tilbagekalde samtykke</w:t>
      </w:r>
    </w:p>
    <w:p w14:paraId="267FA450" w14:textId="77777777" w:rsidR="004F6044" w:rsidRPr="00E8345F" w:rsidRDefault="004F6044" w:rsidP="004F6044">
      <w:pPr>
        <w:pStyle w:val="Opstilling-punkttegn"/>
      </w:pPr>
      <w:r w:rsidRPr="00E8345F">
        <w:t xml:space="preserve">Retten til at indgive en klage til Datatilsynet </w:t>
      </w:r>
    </w:p>
    <w:p w14:paraId="76E54D64" w14:textId="77777777" w:rsidR="005714C7" w:rsidRPr="00E8345F" w:rsidRDefault="005714C7" w:rsidP="005714C7">
      <w:pPr>
        <w:pStyle w:val="Opstilling-punkttegn"/>
      </w:pPr>
      <w:r w:rsidRPr="00E8345F">
        <w:t>Forekomsten af automatiske afgørelser, herunder profilering eller logikken heri</w:t>
      </w:r>
    </w:p>
    <w:p w14:paraId="324CB81F" w14:textId="27F4EB34" w:rsidR="00CB4417" w:rsidRPr="00E8345F" w:rsidRDefault="00CB4417" w:rsidP="00C90155">
      <w:pPr>
        <w:pStyle w:val="Opstilling-punkttegn"/>
      </w:pPr>
      <w:r w:rsidRPr="00E8345F">
        <w:t xml:space="preserve">Retten til at anmode om </w:t>
      </w:r>
      <w:r w:rsidR="00870DC8" w:rsidRPr="00E8345F">
        <w:t xml:space="preserve">sletning af personoplysninger </w:t>
      </w:r>
    </w:p>
    <w:p w14:paraId="5AAB8538" w14:textId="6B2AD459" w:rsidR="005012DA" w:rsidRPr="00E8345F" w:rsidRDefault="00CB4417" w:rsidP="00C90155">
      <w:pPr>
        <w:pStyle w:val="Opstilling-punkttegn"/>
      </w:pPr>
      <w:r w:rsidRPr="00E8345F">
        <w:t xml:space="preserve">Retten til at anmode om </w:t>
      </w:r>
      <w:r w:rsidR="00870DC8" w:rsidRPr="00E8345F">
        <w:t xml:space="preserve">begrænsning af </w:t>
      </w:r>
      <w:r w:rsidR="00180A4D">
        <w:t>behandling af personoplysninger</w:t>
      </w:r>
    </w:p>
    <w:p w14:paraId="28F54B79" w14:textId="70D8B7B8" w:rsidR="00FD587B" w:rsidRDefault="00FD587B" w:rsidP="00FD587B">
      <w:pPr>
        <w:pStyle w:val="Overskrift4"/>
      </w:pPr>
      <w:r w:rsidRPr="00E8345F">
        <w:t>Kunder</w:t>
      </w:r>
    </w:p>
    <w:p w14:paraId="67F4372B" w14:textId="6F203712" w:rsidR="00C7190E" w:rsidRDefault="0063534F" w:rsidP="00C7190E">
      <w:r>
        <w:t>Vi o</w:t>
      </w:r>
      <w:r w:rsidR="00C7190E">
        <w:t xml:space="preserve">plyser </w:t>
      </w:r>
      <w:r>
        <w:t xml:space="preserve">vores </w:t>
      </w:r>
      <w:r w:rsidR="00C7190E">
        <w:t>kunder</w:t>
      </w:r>
      <w:r>
        <w:t xml:space="preserve"> i kundeaftaler </w:t>
      </w:r>
      <w:r w:rsidR="00C7190E">
        <w:t xml:space="preserve">om, at </w:t>
      </w:r>
      <w:r>
        <w:t xml:space="preserve">vi </w:t>
      </w:r>
      <w:r w:rsidR="00C7190E">
        <w:t>beh</w:t>
      </w:r>
      <w:r>
        <w:t>andler personoplysninger om dem. Vi informerer dem op:</w:t>
      </w:r>
    </w:p>
    <w:p w14:paraId="632665A5" w14:textId="77777777" w:rsidR="0063534F" w:rsidRDefault="0063534F" w:rsidP="00C7190E">
      <w:pPr>
        <w:pStyle w:val="Opstilling-punkttegn"/>
      </w:pPr>
      <w:r>
        <w:t>V</w:t>
      </w:r>
      <w:r w:rsidR="00C7190E">
        <w:t>ores identitet og kontaktoplysninger</w:t>
      </w:r>
    </w:p>
    <w:p w14:paraId="557C3267" w14:textId="77777777" w:rsidR="0063534F" w:rsidRDefault="0063534F" w:rsidP="00C7190E">
      <w:pPr>
        <w:pStyle w:val="Opstilling-punkttegn"/>
      </w:pPr>
      <w:r>
        <w:t>F</w:t>
      </w:r>
      <w:r w:rsidR="00C7190E">
        <w:t>ormålene og retsgrundlaget for vores behandling</w:t>
      </w:r>
    </w:p>
    <w:p w14:paraId="2D70D319" w14:textId="77777777" w:rsidR="0063534F" w:rsidRDefault="0063534F" w:rsidP="00C7190E">
      <w:pPr>
        <w:pStyle w:val="Opstilling-punkttegn"/>
      </w:pPr>
      <w:r>
        <w:t>H</w:t>
      </w:r>
      <w:r w:rsidR="00C7190E">
        <w:t>vem der modtager oplysningerne</w:t>
      </w:r>
    </w:p>
    <w:p w14:paraId="1F3ECF70" w14:textId="77777777" w:rsidR="0063534F" w:rsidRDefault="0063534F" w:rsidP="00C7190E">
      <w:pPr>
        <w:pStyle w:val="Opstilling-punkttegn"/>
      </w:pPr>
      <w:r>
        <w:t xml:space="preserve">Hvorvidt </w:t>
      </w:r>
      <w:r w:rsidR="00C7190E">
        <w:t>oplysninger</w:t>
      </w:r>
      <w:r>
        <w:t>ne</w:t>
      </w:r>
      <w:r w:rsidR="00C7190E">
        <w:t xml:space="preserve"> vil blive overført til lande uden for EU/EØS</w:t>
      </w:r>
    </w:p>
    <w:p w14:paraId="63F9C07E" w14:textId="77777777" w:rsidR="0063534F" w:rsidRDefault="0063534F" w:rsidP="00C7190E">
      <w:pPr>
        <w:pStyle w:val="Opstilling-punkttegn"/>
      </w:pPr>
      <w:r>
        <w:t>H</w:t>
      </w:r>
      <w:r w:rsidR="00C7190E">
        <w:t>vilke typer af oplysninger vi registrer</w:t>
      </w:r>
    </w:p>
    <w:p w14:paraId="7D1DD861" w14:textId="77777777" w:rsidR="005714C7" w:rsidRDefault="005714C7" w:rsidP="005714C7">
      <w:pPr>
        <w:pStyle w:val="Opstilling-punkttegn"/>
      </w:pPr>
      <w:r>
        <w:t>A</w:t>
      </w:r>
      <w:r w:rsidRPr="00C7190E">
        <w:t xml:space="preserve">t </w:t>
      </w:r>
      <w:r>
        <w:t xml:space="preserve">vi </w:t>
      </w:r>
      <w:r w:rsidRPr="00C7190E">
        <w:t xml:space="preserve">indhenter oplysninger om dem fra leverandører, myndigheder, samarbejdspartnere </w:t>
      </w:r>
      <w:r>
        <w:t xml:space="preserve">og andre aktører / </w:t>
      </w:r>
      <w:r w:rsidRPr="005714C7">
        <w:t xml:space="preserve">Information om, hvorfra oplysningerne kommer, hvis ikke fra den registrerede </w:t>
      </w:r>
    </w:p>
    <w:p w14:paraId="6340FFCA" w14:textId="77777777" w:rsidR="00536EC5" w:rsidRDefault="00536EC5" w:rsidP="00536EC5">
      <w:pPr>
        <w:pStyle w:val="Opstilling-punkttegn"/>
      </w:pPr>
      <w:r w:rsidRPr="00E8345F">
        <w:t xml:space="preserve">Retten til at anmode om </w:t>
      </w:r>
      <w:r>
        <w:t>kopi af de data der opbevares.</w:t>
      </w:r>
    </w:p>
    <w:p w14:paraId="6550AE71" w14:textId="14C45D90" w:rsidR="00536EC5" w:rsidRDefault="00637487" w:rsidP="00637487">
      <w:pPr>
        <w:pStyle w:val="Opstilling-punkttegn"/>
      </w:pPr>
      <w:r w:rsidRPr="00E8345F">
        <w:t xml:space="preserve">Retten til at anmode </w:t>
      </w:r>
      <w:r>
        <w:t>om berigtigelse</w:t>
      </w:r>
    </w:p>
    <w:p w14:paraId="06E7FE4B" w14:textId="53DCC5EA" w:rsidR="00637487" w:rsidRDefault="00637487" w:rsidP="00637487">
      <w:pPr>
        <w:pStyle w:val="Opstilling-punkttegn"/>
      </w:pPr>
      <w:r w:rsidRPr="00E8345F">
        <w:t>Retten til at gø</w:t>
      </w:r>
      <w:r w:rsidR="00180A4D">
        <w:t>re indsigelse mod en behandling</w:t>
      </w:r>
    </w:p>
    <w:p w14:paraId="57A1903A" w14:textId="77777777" w:rsidR="00180A4D" w:rsidRPr="00E8345F" w:rsidRDefault="00180A4D" w:rsidP="00180A4D">
      <w:pPr>
        <w:pStyle w:val="Opstilling-punkttegn"/>
      </w:pPr>
      <w:r>
        <w:t xml:space="preserve">Retten til </w:t>
      </w:r>
      <w:proofErr w:type="spellStart"/>
      <w:r>
        <w:t>dataportabilitet</w:t>
      </w:r>
      <w:proofErr w:type="spellEnd"/>
    </w:p>
    <w:p w14:paraId="7C795BB6" w14:textId="77777777" w:rsidR="00F506AA" w:rsidRPr="00E8345F" w:rsidRDefault="00F506AA" w:rsidP="00F506AA">
      <w:pPr>
        <w:pStyle w:val="Opstilling-punkttegn"/>
      </w:pPr>
      <w:r w:rsidRPr="00180A4D">
        <w:t xml:space="preserve">Hvis </w:t>
      </w:r>
      <w:r>
        <w:t xml:space="preserve">vi har en hjemmeside: </w:t>
      </w:r>
      <w:r w:rsidRPr="00180A4D">
        <w:t xml:space="preserve">formålet med at placere cookies på </w:t>
      </w:r>
      <w:r>
        <w:t>brugerens udstyr (medmindre vi blot placerer teknisk nødvendige cookies)</w:t>
      </w:r>
    </w:p>
    <w:p w14:paraId="35FFA8AC" w14:textId="77777777" w:rsidR="007A3270" w:rsidRPr="00E8345F" w:rsidRDefault="007A3270" w:rsidP="007A3270">
      <w:pPr>
        <w:pStyle w:val="Opstilling-punkttegn"/>
      </w:pPr>
      <w:r w:rsidRPr="00F16087">
        <w:t>Slettepolitik</w:t>
      </w:r>
    </w:p>
    <w:p w14:paraId="00CD1ABD" w14:textId="77777777" w:rsidR="004F6044" w:rsidRPr="00E8345F" w:rsidRDefault="004F6044" w:rsidP="004F6044">
      <w:pPr>
        <w:pStyle w:val="Opstilling-punkttegn"/>
      </w:pPr>
      <w:r w:rsidRPr="00E8345F">
        <w:t>Retten til at tilbagekalde samtykke</w:t>
      </w:r>
    </w:p>
    <w:p w14:paraId="0965F069" w14:textId="77777777" w:rsidR="00103BD1" w:rsidRPr="00E8345F" w:rsidRDefault="00103BD1" w:rsidP="00103BD1">
      <w:pPr>
        <w:pStyle w:val="Opstilling-punkttegn"/>
      </w:pPr>
      <w:r w:rsidRPr="00E8345F">
        <w:t xml:space="preserve">Retten til at indgive en klage til Datatilsynet </w:t>
      </w:r>
    </w:p>
    <w:p w14:paraId="7AB717A2" w14:textId="77777777" w:rsidR="00C90155" w:rsidRPr="00E8345F" w:rsidRDefault="00C90155" w:rsidP="00C90155">
      <w:pPr>
        <w:pStyle w:val="Opstilling-punkttegn"/>
      </w:pPr>
      <w:r w:rsidRPr="00E8345F">
        <w:t>Forekomsten af automatiske afgørelser, herunder profilering eller logikken heri</w:t>
      </w:r>
    </w:p>
    <w:p w14:paraId="5D129551" w14:textId="77777777" w:rsidR="00C90155" w:rsidRPr="00E8345F" w:rsidRDefault="00C90155" w:rsidP="00C90155">
      <w:pPr>
        <w:pStyle w:val="Opstilling-punkttegn"/>
      </w:pPr>
      <w:r w:rsidRPr="00E8345F">
        <w:t xml:space="preserve">Retten til at anmode om sletning af personoplysninger </w:t>
      </w:r>
    </w:p>
    <w:p w14:paraId="58E7E8DA" w14:textId="68DF4271" w:rsidR="00180A4D" w:rsidRPr="00C7190E" w:rsidRDefault="00C90155" w:rsidP="00C90155">
      <w:pPr>
        <w:pStyle w:val="Opstilling-punkttegn"/>
      </w:pPr>
      <w:r w:rsidRPr="00E8345F">
        <w:t xml:space="preserve">Retten til at anmode om begrænsning af </w:t>
      </w:r>
      <w:r>
        <w:t>behandling af personoplysninger</w:t>
      </w:r>
    </w:p>
    <w:p w14:paraId="0DC6FA86" w14:textId="77777777" w:rsidR="00087C4F" w:rsidRDefault="00087C4F" w:rsidP="00087C4F">
      <w:pPr>
        <w:pStyle w:val="Overskrift3"/>
      </w:pPr>
      <w:bookmarkStart w:id="24" w:name="_Toc511996130"/>
      <w:r w:rsidRPr="00E8345F">
        <w:t>Ret til indsigt</w:t>
      </w:r>
      <w:bookmarkEnd w:id="24"/>
    </w:p>
    <w:p w14:paraId="1F2C49DB" w14:textId="7FAFF97F" w:rsidR="00472235" w:rsidRDefault="00040385" w:rsidP="00472235">
      <w:r>
        <w:t>En person som vi registrerer data om</w:t>
      </w:r>
      <w:r w:rsidR="00ED7F8F">
        <w:t xml:space="preserve">, har ret til indsigt i, at vi registrerer, og hvilke data vi registrerer om vedkommende. En anmodning om indsigt, skal videreføres til ledelsen, som </w:t>
      </w:r>
      <w:r w:rsidR="00ED7F8F">
        <w:lastRenderedPageBreak/>
        <w:t xml:space="preserve">iværksætter en </w:t>
      </w:r>
      <w:r w:rsidR="00C7016E">
        <w:t xml:space="preserve">– uden ugrundet ophold - </w:t>
      </w:r>
      <w:r w:rsidR="00ED7F8F">
        <w:t>passende besvarelse til den registrerede.</w:t>
      </w:r>
      <w:r w:rsidR="00C7016E">
        <w:t xml:space="preserve"> </w:t>
      </w:r>
      <w:r w:rsidR="00472235">
        <w:t>Indsigt omfatter:</w:t>
      </w:r>
    </w:p>
    <w:p w14:paraId="011A1ABF" w14:textId="5A6396A1" w:rsidR="00472235" w:rsidRDefault="00472235" w:rsidP="00472235">
      <w:pPr>
        <w:pStyle w:val="Opstilling-punkttegn"/>
      </w:pPr>
      <w:r>
        <w:t>Formålet med behandling af data</w:t>
      </w:r>
    </w:p>
    <w:p w14:paraId="6180D01A" w14:textId="5B2AF048" w:rsidR="00472235" w:rsidRDefault="001A007D" w:rsidP="00472235">
      <w:pPr>
        <w:pStyle w:val="Opstilling-punkttegn"/>
      </w:pPr>
      <w:r>
        <w:t>K</w:t>
      </w:r>
      <w:r w:rsidR="00472235">
        <w:t>ategorier af oplysninger, som behandles</w:t>
      </w:r>
    </w:p>
    <w:p w14:paraId="25BC5090" w14:textId="7786A8C4" w:rsidR="00472235" w:rsidRDefault="00472235" w:rsidP="00472235">
      <w:pPr>
        <w:pStyle w:val="Opstilling-punkttegn"/>
      </w:pPr>
      <w:r>
        <w:t>Eventuelle andre modtagere af data</w:t>
      </w:r>
    </w:p>
    <w:p w14:paraId="446B5E75" w14:textId="0C2032C2" w:rsidR="00472235" w:rsidRDefault="00327D1B" w:rsidP="00472235">
      <w:pPr>
        <w:pStyle w:val="Opstilling-punkttegn"/>
      </w:pPr>
      <w:r>
        <w:t xml:space="preserve">Slettepolitik </w:t>
      </w:r>
      <w:r w:rsidR="00472235">
        <w:t xml:space="preserve">for </w:t>
      </w:r>
      <w:r>
        <w:t xml:space="preserve">den registreredes </w:t>
      </w:r>
      <w:r w:rsidR="00472235">
        <w:t xml:space="preserve">data </w:t>
      </w:r>
    </w:p>
    <w:p w14:paraId="6613868B" w14:textId="1135FC87" w:rsidR="00472235" w:rsidRDefault="00472235" w:rsidP="00472235">
      <w:pPr>
        <w:pStyle w:val="Opstilling-punkttegn"/>
      </w:pPr>
      <w:r>
        <w:t>Den registreredes rettigheder (</w:t>
      </w:r>
      <w:r w:rsidR="00327D1B">
        <w:t>indsigt, berigtigelse, sletning mv.</w:t>
      </w:r>
      <w:r>
        <w:t xml:space="preserve">) </w:t>
      </w:r>
    </w:p>
    <w:p w14:paraId="161D6CBF" w14:textId="27935E81" w:rsidR="00472235" w:rsidRDefault="00327D1B" w:rsidP="00472235">
      <w:pPr>
        <w:pStyle w:val="Opstilling-punkttegn"/>
      </w:pPr>
      <w:r>
        <w:t>R</w:t>
      </w:r>
      <w:r w:rsidR="00472235">
        <w:t xml:space="preserve">etten til </w:t>
      </w:r>
      <w:r>
        <w:t xml:space="preserve">at </w:t>
      </w:r>
      <w:proofErr w:type="gramStart"/>
      <w:r w:rsidR="00472235">
        <w:t>klage</w:t>
      </w:r>
      <w:proofErr w:type="gramEnd"/>
      <w:r w:rsidR="00472235">
        <w:t xml:space="preserve"> til datatilsynet</w:t>
      </w:r>
      <w:r>
        <w:t>.</w:t>
      </w:r>
    </w:p>
    <w:p w14:paraId="01E1A499" w14:textId="0E11FBC0" w:rsidR="00472235" w:rsidRDefault="00327D1B" w:rsidP="00472235">
      <w:pPr>
        <w:pStyle w:val="Opstilling-punkttegn"/>
      </w:pPr>
      <w:r>
        <w:t>H</w:t>
      </w:r>
      <w:r w:rsidR="00472235">
        <w:t xml:space="preserve">vor oplysningerne er indhentet, hvis dette ikke er </w:t>
      </w:r>
      <w:r>
        <w:t>fra den registrerede.</w:t>
      </w:r>
    </w:p>
    <w:p w14:paraId="78212D6D" w14:textId="62F3B7A9" w:rsidR="00472235" w:rsidRPr="00040385" w:rsidRDefault="00327D1B" w:rsidP="00472235">
      <w:pPr>
        <w:pStyle w:val="Opstilling-punkttegn"/>
      </w:pPr>
      <w:r>
        <w:t>O</w:t>
      </w:r>
      <w:r w:rsidR="00472235">
        <w:t>mfanget af automatiske afgørelser, herunder profilering og logikken bag</w:t>
      </w:r>
      <w:r>
        <w:t>.</w:t>
      </w:r>
    </w:p>
    <w:p w14:paraId="2585952D" w14:textId="77777777" w:rsidR="00087C4F" w:rsidRDefault="00087C4F" w:rsidP="00087C4F">
      <w:pPr>
        <w:pStyle w:val="Overskrift3"/>
      </w:pPr>
      <w:bookmarkStart w:id="25" w:name="_Toc511996131"/>
      <w:r w:rsidRPr="00E8345F">
        <w:t>Ret til berigtigelse</w:t>
      </w:r>
      <w:bookmarkEnd w:id="25"/>
    </w:p>
    <w:p w14:paraId="3C3FFF05" w14:textId="198F98D2" w:rsidR="000B5DE8" w:rsidRPr="000B5DE8" w:rsidRDefault="000B5DE8" w:rsidP="000B5DE8">
      <w:r>
        <w:t>En person som vi registrerer data om, har ret til indsigt i, at vi berigtiger data, hvis data om vedkommende er forkerte. En anmodning om berigtigelse kan behandles af den person, som modtager anmodningen.</w:t>
      </w:r>
    </w:p>
    <w:p w14:paraId="10B89ACE" w14:textId="77777777" w:rsidR="00087C4F" w:rsidRDefault="00087C4F" w:rsidP="00087C4F">
      <w:pPr>
        <w:pStyle w:val="Overskrift3"/>
      </w:pPr>
      <w:bookmarkStart w:id="26" w:name="_Toc511996132"/>
      <w:r w:rsidRPr="00E8345F">
        <w:t>Ret til sletning</w:t>
      </w:r>
      <w:bookmarkEnd w:id="26"/>
    </w:p>
    <w:p w14:paraId="7A7A6F7A" w14:textId="5AF9B04D" w:rsidR="00D35B94" w:rsidRDefault="007238C8" w:rsidP="00D35B94">
      <w:r>
        <w:t xml:space="preserve">En </w:t>
      </w:r>
      <w:r w:rsidR="00D35B94">
        <w:t>person som vi registrerer data om, har ret til at få slettet de data som vi registrerer om personen. En anmodning om sletning, skal videreføres til virksomhedens ledelse, da der skal tages stilling til data som kan være omfattet af opbevaringspligt efter bogføringsloven, Hvidvaskloven, erklæringsbekendtgørelsen osv. Data omfattet af opbevaringspligt, må ikke slettes inden lovgivningsfristen udløber.</w:t>
      </w:r>
    </w:p>
    <w:p w14:paraId="36B4866D" w14:textId="2EA76974" w:rsidR="007238C8" w:rsidRPr="00D35B94" w:rsidRDefault="007238C8" w:rsidP="00D35B94">
      <w:r>
        <w:t xml:space="preserve">En konsekvens af, at en person vil have slettet sine persondata, kan være at vi ikke kan fuldføre </w:t>
      </w:r>
      <w:r w:rsidR="00B97E37">
        <w:t>kundeforholdet, da lovgivningen ikke overholdes, og vi må i givet fald derfor stoppe kundeforholdet.</w:t>
      </w:r>
    </w:p>
    <w:p w14:paraId="15179C8E" w14:textId="77777777" w:rsidR="00087C4F" w:rsidRDefault="00087C4F" w:rsidP="00087C4F">
      <w:pPr>
        <w:pStyle w:val="Overskrift3"/>
      </w:pPr>
      <w:bookmarkStart w:id="27" w:name="_Toc511996133"/>
      <w:r w:rsidRPr="00E8345F">
        <w:t>Ret til begrænset behandling</w:t>
      </w:r>
      <w:bookmarkEnd w:id="27"/>
    </w:p>
    <w:p w14:paraId="1B8F2897" w14:textId="71B06494" w:rsidR="00BC7C17" w:rsidRDefault="007238C8" w:rsidP="007238C8">
      <w:r>
        <w:t xml:space="preserve">En person som vi registrerer data om, har ret til at få </w:t>
      </w:r>
      <w:r w:rsidR="00BC7C17">
        <w:t xml:space="preserve">begrænset behandlingen af </w:t>
      </w:r>
      <w:r>
        <w:t>de data som vi registrerer om personen</w:t>
      </w:r>
      <w:r w:rsidR="00BC7C17">
        <w:t xml:space="preserve">, </w:t>
      </w:r>
      <w:r w:rsidR="002144B3">
        <w:t xml:space="preserve">begrænset </w:t>
      </w:r>
      <w:r w:rsidR="00BC7C17">
        <w:t xml:space="preserve">til hvad der er nødvendigt i forhold til formålet med behandlingen. </w:t>
      </w:r>
      <w:r w:rsidR="002144B3">
        <w:t xml:space="preserve">Den registrerede har ret til begrænsning, hvis et af forholdene </w:t>
      </w:r>
      <w:r w:rsidR="000F3B64">
        <w:t>A</w:t>
      </w:r>
      <w:r w:rsidR="002144B3">
        <w:t>-</w:t>
      </w:r>
      <w:r w:rsidR="000F3B64">
        <w:t>D</w:t>
      </w:r>
      <w:r w:rsidR="002144B3">
        <w:t xml:space="preserve"> gør sig gældende:</w:t>
      </w:r>
    </w:p>
    <w:p w14:paraId="5386C788" w14:textId="77777777" w:rsidR="002144B3" w:rsidRDefault="002144B3" w:rsidP="007238C8">
      <w:pPr>
        <w:rPr>
          <w:sz w:val="19"/>
          <w:szCs w:val="19"/>
        </w:rPr>
      </w:pPr>
      <w:r>
        <w:rPr>
          <w:sz w:val="19"/>
          <w:szCs w:val="19"/>
        </w:rPr>
        <w:t xml:space="preserve">a) rigtigheden af personoplysningerne bestrides af den registrerede, i perioden indtil den dataansvarlige har haft mulighed for at fastslå, om personoplysningerne er korrekte </w:t>
      </w:r>
    </w:p>
    <w:p w14:paraId="08F6AF5D" w14:textId="77777777" w:rsidR="002144B3" w:rsidRDefault="002144B3" w:rsidP="007238C8">
      <w:pPr>
        <w:rPr>
          <w:sz w:val="19"/>
          <w:szCs w:val="19"/>
        </w:rPr>
      </w:pPr>
      <w:r>
        <w:rPr>
          <w:sz w:val="19"/>
          <w:szCs w:val="19"/>
        </w:rPr>
        <w:t xml:space="preserve">b) behandlingen er ulovlig, og den registrerede modsætter sig sletning af personoplysningerne og i stedet anmoder om, at anvendelse heraf begrænses </w:t>
      </w:r>
    </w:p>
    <w:p w14:paraId="23E96238" w14:textId="77777777" w:rsidR="002144B3" w:rsidRDefault="002144B3" w:rsidP="007238C8">
      <w:pPr>
        <w:rPr>
          <w:sz w:val="19"/>
          <w:szCs w:val="19"/>
        </w:rPr>
      </w:pPr>
      <w:r>
        <w:rPr>
          <w:sz w:val="19"/>
          <w:szCs w:val="19"/>
        </w:rPr>
        <w:lastRenderedPageBreak/>
        <w:t xml:space="preserve">c) den dataansvarlige ikke længere har brug for personoplysningerne til behandlingen, men de er nødvendige for, at et retskrav kan fastlægges, gøres gældende eller forsvares </w:t>
      </w:r>
    </w:p>
    <w:p w14:paraId="73CCBCDF" w14:textId="3C9FCC1B" w:rsidR="002144B3" w:rsidRPr="002144B3" w:rsidRDefault="002144B3" w:rsidP="007238C8">
      <w:pPr>
        <w:rPr>
          <w:sz w:val="19"/>
          <w:szCs w:val="19"/>
        </w:rPr>
      </w:pPr>
      <w:r>
        <w:rPr>
          <w:sz w:val="19"/>
          <w:szCs w:val="19"/>
        </w:rPr>
        <w:t xml:space="preserve">d) den registrerede har gjort indsigelse mod behandlingen i medfør af </w:t>
      </w:r>
      <w:r w:rsidR="00157D15">
        <w:rPr>
          <w:sz w:val="19"/>
          <w:szCs w:val="19"/>
        </w:rPr>
        <w:t xml:space="preserve">persondataforordningens </w:t>
      </w:r>
      <w:r>
        <w:rPr>
          <w:sz w:val="19"/>
          <w:szCs w:val="19"/>
        </w:rPr>
        <w:t>artikel 21, stk. 1, i perioden mens det kontrolleres, om den dataansvarliges legitime interesser går forud for den registreredes legitime interesser.</w:t>
      </w:r>
    </w:p>
    <w:p w14:paraId="3F1A4DEF" w14:textId="2DD4190B" w:rsidR="002144B3" w:rsidRPr="007238C8" w:rsidRDefault="002144B3" w:rsidP="007238C8">
      <w:r>
        <w:t>Hvis begrænsningen ophæves, skal vi info</w:t>
      </w:r>
      <w:r w:rsidR="00157D15">
        <w:t>r</w:t>
      </w:r>
      <w:r>
        <w:t>mere den registrerede inden da.</w:t>
      </w:r>
    </w:p>
    <w:p w14:paraId="45DDA8E6" w14:textId="77777777" w:rsidR="00087C4F" w:rsidRDefault="00087C4F" w:rsidP="00087C4F">
      <w:pPr>
        <w:pStyle w:val="Overskrift3"/>
      </w:pPr>
      <w:bookmarkStart w:id="28" w:name="_Toc511996134"/>
      <w:r w:rsidRPr="00E8345F">
        <w:t xml:space="preserve">Ret til </w:t>
      </w:r>
      <w:proofErr w:type="spellStart"/>
      <w:r w:rsidRPr="00E8345F">
        <w:t>dataportabilitet</w:t>
      </w:r>
      <w:bookmarkEnd w:id="28"/>
      <w:proofErr w:type="spellEnd"/>
    </w:p>
    <w:p w14:paraId="3AD9135A" w14:textId="77777777" w:rsidR="00AD0E8C" w:rsidRDefault="000F3B64" w:rsidP="00A4535C">
      <w:r>
        <w:t xml:space="preserve">En person som vi registrerer data om, har ret til at </w:t>
      </w:r>
      <w:proofErr w:type="spellStart"/>
      <w:r>
        <w:t>dataportabilitet</w:t>
      </w:r>
      <w:proofErr w:type="spellEnd"/>
      <w:r>
        <w:t>.</w:t>
      </w:r>
      <w:r w:rsidR="00A4535C">
        <w:t xml:space="preserve"> Dvs. </w:t>
      </w:r>
      <w:r w:rsidR="00AD0E8C">
        <w:t xml:space="preserve">den </w:t>
      </w:r>
      <w:r w:rsidR="00A4535C" w:rsidRPr="00A4535C">
        <w:t xml:space="preserve">registrerede har ret til i et struktureret, almindeligt anvendt og maskinlæsbart format at modtage personoplysninger om sig selv, som vedkommende har givet til </w:t>
      </w:r>
      <w:r w:rsidR="00AD0E8C">
        <w:t>os</w:t>
      </w:r>
      <w:r w:rsidR="00A4535C" w:rsidRPr="00A4535C">
        <w:t xml:space="preserve">, og har ret til at transmittere disse oplysninger til en anden dataansvarlig uden hindring fra </w:t>
      </w:r>
      <w:r w:rsidR="00AD0E8C">
        <w:t xml:space="preserve">os, når </w:t>
      </w:r>
      <w:r w:rsidR="00A4535C" w:rsidRPr="00A4535C">
        <w:t>behandlingen er baseret på samtykke</w:t>
      </w:r>
      <w:r w:rsidR="00AD0E8C">
        <w:t xml:space="preserve"> </w:t>
      </w:r>
      <w:r w:rsidR="00A4535C" w:rsidRPr="00A4535C">
        <w:t>eller kontrakt, og behandlingen foretages automatisk.</w:t>
      </w:r>
    </w:p>
    <w:p w14:paraId="08167186" w14:textId="1C66AD47" w:rsidR="00AD0E8C" w:rsidRDefault="00AD0E8C" w:rsidP="00A4535C">
      <w:r>
        <w:t>Det er vores opfattelse, at behandlingen ikke foretages automatisk, hvorfor vi ikke mener at data vi registrerer til brug</w:t>
      </w:r>
      <w:r w:rsidR="00EB7447">
        <w:t xml:space="preserve">, er omfattet af retten til </w:t>
      </w:r>
      <w:proofErr w:type="spellStart"/>
      <w:r w:rsidR="00EB7447">
        <w:t>dataportabilitet</w:t>
      </w:r>
      <w:proofErr w:type="spellEnd"/>
      <w:r w:rsidR="00EB7447">
        <w:t>.</w:t>
      </w:r>
    </w:p>
    <w:p w14:paraId="63A54F50" w14:textId="77777777" w:rsidR="00087C4F" w:rsidRPr="00E8345F" w:rsidRDefault="00087C4F" w:rsidP="00087C4F">
      <w:pPr>
        <w:pStyle w:val="Overskrift3"/>
      </w:pPr>
      <w:bookmarkStart w:id="29" w:name="_Toc511996135"/>
      <w:r w:rsidRPr="00E8345F">
        <w:t>Ret til indsigelse</w:t>
      </w:r>
      <w:bookmarkEnd w:id="29"/>
    </w:p>
    <w:p w14:paraId="5C57AEC9" w14:textId="1A99EDB0" w:rsidR="00654C8C" w:rsidRDefault="00EB7447" w:rsidP="00E93A35">
      <w:pPr>
        <w:rPr>
          <w:sz w:val="19"/>
          <w:szCs w:val="19"/>
        </w:rPr>
      </w:pPr>
      <w:r>
        <w:rPr>
          <w:sz w:val="19"/>
          <w:szCs w:val="19"/>
        </w:rPr>
        <w:t xml:space="preserve">Den registrerede har til enhver tid ret </w:t>
      </w:r>
      <w:r w:rsidR="009755EB">
        <w:rPr>
          <w:sz w:val="19"/>
          <w:szCs w:val="19"/>
        </w:rPr>
        <w:t xml:space="preserve">til </w:t>
      </w:r>
      <w:r>
        <w:rPr>
          <w:sz w:val="19"/>
          <w:szCs w:val="19"/>
        </w:rPr>
        <w:t>at gøre indsigelse mod behan</w:t>
      </w:r>
      <w:r w:rsidR="00654C8C">
        <w:rPr>
          <w:sz w:val="19"/>
          <w:szCs w:val="19"/>
        </w:rPr>
        <w:t>dling af sine personoplysninger, baseret på at b</w:t>
      </w:r>
      <w:r w:rsidR="00654C8C" w:rsidRPr="00654C8C">
        <w:rPr>
          <w:sz w:val="19"/>
          <w:szCs w:val="19"/>
        </w:rPr>
        <w:t>ehandling er nødvendig af hensyn til udførelse af en opgave i samfundets interesse eller som henhører under offentlig myndighedsudøvelse, som den dataansvarlige har fået pålagt</w:t>
      </w:r>
      <w:r w:rsidR="00654C8C">
        <w:rPr>
          <w:sz w:val="19"/>
          <w:szCs w:val="19"/>
        </w:rPr>
        <w:t>, eller baseret på at b</w:t>
      </w:r>
      <w:r w:rsidR="00654C8C" w:rsidRPr="00654C8C">
        <w:rPr>
          <w:sz w:val="19"/>
          <w:szCs w:val="19"/>
        </w:rPr>
        <w:t xml:space="preserve">ehandling er nødvendig for, at den </w:t>
      </w:r>
      <w:r w:rsidR="00654C8C">
        <w:rPr>
          <w:sz w:val="19"/>
          <w:szCs w:val="19"/>
        </w:rPr>
        <w:t xml:space="preserve">vi </w:t>
      </w:r>
      <w:r w:rsidR="00654C8C" w:rsidRPr="00654C8C">
        <w:rPr>
          <w:sz w:val="19"/>
          <w:szCs w:val="19"/>
        </w:rPr>
        <w:t>kan forfølge en legitim interesse, medmindre den registreredes interesser eller grundlæggende rettigheder og frihedsrettigheder, der kræver beskyttelse af personoplysninger, går forud herfor, navnlig hvis den registrerede er et barn.</w:t>
      </w:r>
    </w:p>
    <w:p w14:paraId="3948820A" w14:textId="24D8CDCB" w:rsidR="00E93A35" w:rsidRPr="00E76565" w:rsidRDefault="009156AA" w:rsidP="00E93A35">
      <w:pPr>
        <w:rPr>
          <w:sz w:val="19"/>
          <w:szCs w:val="19"/>
        </w:rPr>
      </w:pPr>
      <w:r>
        <w:rPr>
          <w:sz w:val="19"/>
          <w:szCs w:val="19"/>
        </w:rPr>
        <w:t>Da vores registreringer er baseret på samtykke og kontrakter, mener vi ikke at dataene er omfattet af retten til indsigelse.</w:t>
      </w:r>
    </w:p>
    <w:p w14:paraId="3F977FB4" w14:textId="41FC83B6" w:rsidR="002B0440" w:rsidRPr="00E8345F" w:rsidRDefault="002B0440" w:rsidP="00E1623C">
      <w:pPr>
        <w:pStyle w:val="Opstilling-punkttegn"/>
        <w:numPr>
          <w:ilvl w:val="0"/>
          <w:numId w:val="0"/>
        </w:numPr>
      </w:pPr>
      <w:bookmarkStart w:id="30" w:name="_Toc460273612"/>
      <w:bookmarkStart w:id="31" w:name="_Toc460273613"/>
      <w:bookmarkEnd w:id="30"/>
      <w:bookmarkEnd w:id="31"/>
    </w:p>
    <w:p w14:paraId="46E22CAD" w14:textId="2EAC1761" w:rsidR="007644B3" w:rsidRPr="00E8345F" w:rsidRDefault="007644B3" w:rsidP="007644B3">
      <w:pPr>
        <w:pStyle w:val="Overskrift1"/>
      </w:pPr>
      <w:bookmarkStart w:id="32" w:name="_Toc511996136"/>
      <w:r w:rsidRPr="00E8345F">
        <w:lastRenderedPageBreak/>
        <w:t>Risikovurdering</w:t>
      </w:r>
      <w:bookmarkEnd w:id="32"/>
    </w:p>
    <w:p w14:paraId="1B09B517" w14:textId="05806971" w:rsidR="007644B3" w:rsidRPr="00E8345F" w:rsidRDefault="007644B3" w:rsidP="007644B3">
      <w:pPr>
        <w:pStyle w:val="Overskrift2"/>
      </w:pPr>
      <w:bookmarkStart w:id="33" w:name="_Toc511996137"/>
      <w:r w:rsidRPr="00E8345F">
        <w:t>Generelt</w:t>
      </w:r>
      <w:bookmarkEnd w:id="33"/>
    </w:p>
    <w:p w14:paraId="7DE2EBE3" w14:textId="24233DDE" w:rsidR="007644B3" w:rsidRDefault="007644B3" w:rsidP="007644B3">
      <w:r w:rsidRPr="00E8345F">
        <w:t xml:space="preserve">Denne </w:t>
      </w:r>
      <w:r w:rsidR="00BC368D">
        <w:t xml:space="preserve">risikovurdering </w:t>
      </w:r>
      <w:r w:rsidRPr="00E8345F">
        <w:t>beskriver</w:t>
      </w:r>
      <w:r w:rsidR="00BC368D">
        <w:t>,</w:t>
      </w:r>
      <w:r w:rsidRPr="00E8345F">
        <w:t xml:space="preserve"> hvordan vi forstår risikoen ved behandling af persondata. Er der stor risiko for datatab</w:t>
      </w:r>
      <w:r w:rsidR="003A6217" w:rsidRPr="00E8345F">
        <w:t>, og medfører et evt. datatab en stor risiko for den registrerede? I givet fald, skal vi have procedurer for hvordan vi arbejder med disse risici, og minimerer disse.</w:t>
      </w:r>
    </w:p>
    <w:p w14:paraId="577CA6C7" w14:textId="20B2C74A" w:rsidR="00CA7258" w:rsidRDefault="00CA7258" w:rsidP="007644B3">
      <w:r>
        <w:t xml:space="preserve">Vores data omfatter indkomstoplysninger, hvilket for mange er væsentlige oplysninger. Vi har som udgangspunkt ikke følsomme oplysninger (med </w:t>
      </w:r>
      <w:r w:rsidR="005B19A4">
        <w:t xml:space="preserve">undtagelse når </w:t>
      </w:r>
      <w:r>
        <w:t xml:space="preserve">vi laver løn </w:t>
      </w:r>
      <w:r w:rsidR="00945071">
        <w:t xml:space="preserve">eller selvangivelse </w:t>
      </w:r>
      <w:r w:rsidR="00F715BE">
        <w:t xml:space="preserve">for personer, </w:t>
      </w:r>
      <w:r>
        <w:t>og derigennem f</w:t>
      </w:r>
      <w:r w:rsidR="00862EEF">
        <w:t>å</w:t>
      </w:r>
      <w:r>
        <w:t xml:space="preserve">r indsigt i fagforeningsmæssige tilhørsforhold, eller </w:t>
      </w:r>
      <w:r w:rsidR="005B19A4">
        <w:t xml:space="preserve">når </w:t>
      </w:r>
      <w:r>
        <w:t>helt særlige forhold gør sig gældende).</w:t>
      </w:r>
    </w:p>
    <w:p w14:paraId="7A1ED0C6" w14:textId="0DB75152" w:rsidR="00CA7258" w:rsidRDefault="00CA7258" w:rsidP="007644B3">
      <w:r>
        <w:t xml:space="preserve">Vi opbevarer data bag firewalls, kodeord og </w:t>
      </w:r>
      <w:r w:rsidR="009140EB">
        <w:t xml:space="preserve">evt. med </w:t>
      </w:r>
      <w:r w:rsidR="00C469ED">
        <w:t>beskyttelse som kryptering</w:t>
      </w:r>
      <w:r w:rsidR="00051CA9">
        <w:t>.</w:t>
      </w:r>
    </w:p>
    <w:p w14:paraId="64060EFB" w14:textId="574F5522" w:rsidR="00924EF8" w:rsidRDefault="00924EF8" w:rsidP="00924EF8">
      <w:r>
        <w:t xml:space="preserve">Vi laver ikke automatisk en systematisk og omfattende vurdering af personlige forhold vedrørende personer (f.eks. profilering til brug for kreditgivning). Vi behandler ikke i et stort omfang </w:t>
      </w:r>
      <w:r w:rsidR="000A07CF">
        <w:t xml:space="preserve">følsomme persondata, eller straffedomme og lovovertrædelser. Vi </w:t>
      </w:r>
      <w:r>
        <w:t xml:space="preserve">overvåger </w:t>
      </w:r>
      <w:r w:rsidR="000A07CF">
        <w:t xml:space="preserve">ikke systematisk </w:t>
      </w:r>
      <w:r>
        <w:t>et offentligt tilgængeligt område i stort omfang.</w:t>
      </w:r>
    </w:p>
    <w:p w14:paraId="07574ECF" w14:textId="397E5E4A" w:rsidR="007E378F" w:rsidRPr="00E8345F" w:rsidRDefault="007E378F" w:rsidP="007644B3">
      <w:r>
        <w:t xml:space="preserve">Vi vurderer derfor </w:t>
      </w:r>
      <w:r w:rsidR="000A07CF">
        <w:t>samlet set</w:t>
      </w:r>
      <w:r w:rsidR="00BC368D">
        <w:t>,</w:t>
      </w:r>
      <w:r w:rsidR="000A07CF">
        <w:t xml:space="preserve"> </w:t>
      </w:r>
      <w:r>
        <w:t xml:space="preserve">at der er </w:t>
      </w:r>
      <w:r w:rsidR="00E65F61">
        <w:t>begrænset</w:t>
      </w:r>
      <w:r w:rsidR="00E558B0">
        <w:t xml:space="preserve"> </w:t>
      </w:r>
      <w:r>
        <w:t>risiko</w:t>
      </w:r>
      <w:r w:rsidR="00E92955">
        <w:t>.</w:t>
      </w:r>
      <w:r w:rsidR="00B64E3C">
        <w:t xml:space="preserve"> Det er efter vores vurdering ikke </w:t>
      </w:r>
      <w:r w:rsidR="000A07CF">
        <w:t>nødvendigt</w:t>
      </w:r>
      <w:r w:rsidR="00B64E3C">
        <w:t xml:space="preserve"> at lave en konsekvensanalyse.</w:t>
      </w:r>
    </w:p>
    <w:p w14:paraId="7D42550F" w14:textId="6F11F19F" w:rsidR="00A82DAE" w:rsidRPr="00E8345F" w:rsidRDefault="00A82DAE" w:rsidP="00A82DAE">
      <w:pPr>
        <w:pStyle w:val="Overskrift1"/>
      </w:pPr>
      <w:bookmarkStart w:id="34" w:name="_Toc511996138"/>
      <w:r w:rsidRPr="00E8345F">
        <w:lastRenderedPageBreak/>
        <w:t>Samtykker</w:t>
      </w:r>
      <w:bookmarkEnd w:id="34"/>
    </w:p>
    <w:p w14:paraId="74C61B4B" w14:textId="6839398C" w:rsidR="00A82DAE" w:rsidRPr="00E8345F" w:rsidRDefault="00A82DAE" w:rsidP="00E25168">
      <w:pPr>
        <w:pStyle w:val="Overskrift2"/>
      </w:pPr>
      <w:bookmarkStart w:id="35" w:name="_Toc511996139"/>
      <w:r w:rsidRPr="00E8345F">
        <w:t>Kunder</w:t>
      </w:r>
      <w:bookmarkEnd w:id="35"/>
    </w:p>
    <w:p w14:paraId="13553B94" w14:textId="491CB4A1" w:rsidR="00A82DAE" w:rsidRDefault="00B201BB" w:rsidP="00A82DAE">
      <w:r w:rsidRPr="00E8345F">
        <w:t>Vi indhenter følgende samtykke fra kunder, i forbindelse med indgåelse af kundea</w:t>
      </w:r>
      <w:r w:rsidR="00051CA9">
        <w:t>ftaler.</w:t>
      </w:r>
    </w:p>
    <w:p w14:paraId="200863DC" w14:textId="6462CCAE" w:rsidR="00E5541D" w:rsidRDefault="00E5541D" w:rsidP="00E5541D">
      <w:pPr>
        <w:pStyle w:val="Overskrift3"/>
      </w:pPr>
      <w:bookmarkStart w:id="36" w:name="_Toc511996140"/>
      <w:r>
        <w:t>Samtykke kundeaftaler</w:t>
      </w:r>
      <w:bookmarkEnd w:id="36"/>
    </w:p>
    <w:p w14:paraId="50554F46" w14:textId="77777777" w:rsidR="000622AD" w:rsidRPr="009C5C55" w:rsidRDefault="000622AD" w:rsidP="000622AD">
      <w:r w:rsidRPr="00073AC1">
        <w:rPr>
          <w:rStyle w:val="Svaghenvisning"/>
        </w:rPr>
        <w:t>Oplysningspligt</w:t>
      </w:r>
    </w:p>
    <w:p w14:paraId="4D3B2451" w14:textId="1D278A36" w:rsidR="00C33403" w:rsidRDefault="00E12822" w:rsidP="000622AD">
      <w:r>
        <w:t xml:space="preserve">Anvendelse af en databeskyttelsesrådgiver er ikke relevant. </w:t>
      </w:r>
      <w:r w:rsidR="000622AD" w:rsidRPr="007029B0">
        <w:t xml:space="preserve">Formålet med registrering af dine personoplysninger er </w:t>
      </w:r>
      <w:r w:rsidR="00A9115A">
        <w:t xml:space="preserve">at </w:t>
      </w:r>
      <w:r w:rsidR="00A9115A" w:rsidRPr="00A9115A">
        <w:t xml:space="preserve">vurdere, om vi kan indgå en aftale/kontrakt med dig om den tjenesteydelse, som du ønsker, </w:t>
      </w:r>
      <w:r>
        <w:t>samt efterfølgende af opfylde aftalen</w:t>
      </w:r>
      <w:r w:rsidR="009C6CD5">
        <w:t xml:space="preserve">, samt </w:t>
      </w:r>
      <w:r w:rsidR="00A9115A" w:rsidRPr="00A9115A">
        <w:t>at vi løbende gerne vil orientere dig om andre tjenesteydelser, der kunne være interessante for dig (markedsføring)</w:t>
      </w:r>
      <w:r w:rsidR="00A9115A">
        <w:t>.</w:t>
      </w:r>
      <w:r w:rsidR="00A9115A" w:rsidRPr="00A9115A">
        <w:t xml:space="preserve"> Oplysningerne kan være navn, </w:t>
      </w:r>
      <w:r w:rsidR="00A9115A">
        <w:t xml:space="preserve">e-mail, </w:t>
      </w:r>
      <w:r w:rsidR="00A9115A" w:rsidRPr="00A9115A">
        <w:t>cpr-nummer, adresse, e-mail, køn, alder, interesser, uddannelse, resultater af søgninger på internet, fagforeningstilhørsforhold, mv.</w:t>
      </w:r>
      <w:r w:rsidR="00A9115A">
        <w:t xml:space="preserve"> </w:t>
      </w:r>
      <w:r w:rsidR="000622AD" w:rsidRPr="007029B0">
        <w:t xml:space="preserve">Grundlaget for registreringen er </w:t>
      </w:r>
      <w:r w:rsidR="00A9115A">
        <w:t xml:space="preserve">kundeaftale, </w:t>
      </w:r>
      <w:r w:rsidR="000622AD" w:rsidRPr="007029B0">
        <w:t>dit samtykke</w:t>
      </w:r>
      <w:r w:rsidR="00A9115A">
        <w:t xml:space="preserve"> og lovgivningen, herunder bogføringsloven, Hvidvaskloven, osv</w:t>
      </w:r>
      <w:r w:rsidR="000622AD" w:rsidRPr="007029B0">
        <w:t xml:space="preserve">. Modtager af oplysningerne er </w:t>
      </w:r>
      <w:r w:rsidR="00A9115A">
        <w:t>kundeansvarlig</w:t>
      </w:r>
      <w:r w:rsidR="009C6CD5">
        <w:t>e</w:t>
      </w:r>
      <w:r w:rsidR="000622AD" w:rsidRPr="007029B0">
        <w:t xml:space="preserve"> </w:t>
      </w:r>
      <w:r w:rsidR="009C6CD5">
        <w:t xml:space="preserve">samt personale </w:t>
      </w:r>
      <w:r w:rsidR="009C6CD5" w:rsidRPr="007029B0">
        <w:t>i revisionsvirksomheden</w:t>
      </w:r>
      <w:r w:rsidR="009C6CD5">
        <w:t xml:space="preserve"> som skal løse opgaven</w:t>
      </w:r>
      <w:r w:rsidR="000622AD" w:rsidRPr="007029B0">
        <w:t>. Oplysningerne bliver ikke overført til lande uden for EU/EØS</w:t>
      </w:r>
      <w:r w:rsidR="006756C1">
        <w:t xml:space="preserve"> eller til internationale </w:t>
      </w:r>
      <w:r w:rsidR="003E2148">
        <w:t>or</w:t>
      </w:r>
      <w:r w:rsidR="006756C1">
        <w:t>ganisationer</w:t>
      </w:r>
      <w:r w:rsidR="000622AD" w:rsidRPr="007029B0">
        <w:t xml:space="preserve">. </w:t>
      </w:r>
      <w:r w:rsidR="000622AD">
        <w:t xml:space="preserve">Vi overfører visse lovpligtige oplysninger til SKAT, </w:t>
      </w:r>
      <w:r w:rsidR="00A9115A">
        <w:t xml:space="preserve">Erhvervsstyrelsen </w:t>
      </w:r>
      <w:r w:rsidR="000622AD">
        <w:t xml:space="preserve">og </w:t>
      </w:r>
      <w:r w:rsidR="00164486">
        <w:t>databehandlere</w:t>
      </w:r>
      <w:r w:rsidR="000622AD">
        <w:t xml:space="preserve">. </w:t>
      </w:r>
      <w:r w:rsidR="000622AD" w:rsidRPr="007029B0">
        <w:t>Vi indhenter e</w:t>
      </w:r>
      <w:r w:rsidR="00A9115A">
        <w:t>vt. oplysninger fra myndigheder</w:t>
      </w:r>
      <w:r w:rsidR="00391CC5">
        <w:t xml:space="preserve"> (SKAT, Erhvervsstyrelsen)</w:t>
      </w:r>
      <w:r w:rsidR="00E74908">
        <w:t xml:space="preserve">. </w:t>
      </w:r>
    </w:p>
    <w:p w14:paraId="696AC37E" w14:textId="6D4A0F55" w:rsidR="000622AD" w:rsidRDefault="000622AD" w:rsidP="000622AD">
      <w:r w:rsidRPr="007029B0">
        <w:t xml:space="preserve">Du har ret til </w:t>
      </w:r>
      <w:r>
        <w:t xml:space="preserve">indsigt i </w:t>
      </w:r>
      <w:r w:rsidRPr="007029B0">
        <w:t xml:space="preserve">data der opbevares. Du har ret til at anmode om berigtigelse. Du har ret til at gøre indsigelse mod en behandling. Du har ret til </w:t>
      </w:r>
      <w:proofErr w:type="spellStart"/>
      <w:r w:rsidRPr="007029B0">
        <w:t>dataportabilitet</w:t>
      </w:r>
      <w:proofErr w:type="spellEnd"/>
      <w:r w:rsidRPr="007029B0">
        <w:t xml:space="preserve">. Vi placerer udelukkende teknisk nødvendige cookies på brugerens udstyr </w:t>
      </w:r>
      <w:proofErr w:type="spellStart"/>
      <w:r w:rsidRPr="007029B0">
        <w:t>ifm</w:t>
      </w:r>
      <w:proofErr w:type="spellEnd"/>
      <w:r w:rsidRPr="007029B0">
        <w:t xml:space="preserve">. </w:t>
      </w:r>
      <w:proofErr w:type="gramStart"/>
      <w:r w:rsidRPr="007029B0">
        <w:t>brugen af vores hjemmeside.</w:t>
      </w:r>
      <w:proofErr w:type="gramEnd"/>
      <w:r w:rsidRPr="00952383">
        <w:t xml:space="preserve"> </w:t>
      </w:r>
      <w:r>
        <w:t>O</w:t>
      </w:r>
      <w:r w:rsidRPr="00952383">
        <w:t xml:space="preserve">plysningerne </w:t>
      </w:r>
      <w:r>
        <w:t xml:space="preserve">gemmes </w:t>
      </w:r>
      <w:r w:rsidR="00455D75" w:rsidRPr="00455D75">
        <w:t>indtil eventuelle formueretlige krav er forældet</w:t>
      </w:r>
      <w:r w:rsidR="008B11B8">
        <w:t>. D</w:t>
      </w:r>
      <w:r w:rsidR="00455D75" w:rsidRPr="00455D75">
        <w:t>erefter gemmer vi dem til markedsføringsmæssige formål, medmindre du meddeler os, at du ikke ø</w:t>
      </w:r>
      <w:r w:rsidR="008B11B8">
        <w:t xml:space="preserve">nsker flere henvendelser fra os, hvorefter oplysningerne hurtigst muligt slettes. Oplysningerne </w:t>
      </w:r>
      <w:r w:rsidR="00485589">
        <w:t>gemme</w:t>
      </w:r>
      <w:r w:rsidR="008B11B8">
        <w:t xml:space="preserve">s </w:t>
      </w:r>
      <w:r w:rsidR="00485589">
        <w:t xml:space="preserve">dog </w:t>
      </w:r>
      <w:r w:rsidR="008B11B8">
        <w:t xml:space="preserve">som minimum </w:t>
      </w:r>
      <w:r w:rsidRPr="00952383">
        <w:t xml:space="preserve">efter </w:t>
      </w:r>
      <w:r w:rsidR="00485589">
        <w:t xml:space="preserve">afslutning af kundeforholdet </w:t>
      </w:r>
      <w:r w:rsidRPr="00952383">
        <w:t xml:space="preserve">i 5 år </w:t>
      </w:r>
      <w:r>
        <w:t xml:space="preserve">plus </w:t>
      </w:r>
      <w:r w:rsidR="00485589">
        <w:t>indeværende år, pga. krav i bogføringsloven, Hvidvaskloven mv</w:t>
      </w:r>
      <w:r>
        <w:t xml:space="preserve">. </w:t>
      </w:r>
      <w:r w:rsidRPr="007029B0">
        <w:t>Du har ret til at tilbagekalde samtykke. Du har ret til at in</w:t>
      </w:r>
      <w:r>
        <w:t xml:space="preserve">dgive en klage til Datatilsynet. Der forekommer ikke </w:t>
      </w:r>
      <w:r w:rsidRPr="00073AC1">
        <w:t>automatiske a</w:t>
      </w:r>
      <w:r>
        <w:t>fgørelser, herunder profilering. Du</w:t>
      </w:r>
      <w:r w:rsidRPr="00073AC1">
        <w:t xml:space="preserve"> </w:t>
      </w:r>
      <w:r>
        <w:t xml:space="preserve">har ret </w:t>
      </w:r>
      <w:r w:rsidRPr="00073AC1">
        <w:t>til at anmode o</w:t>
      </w:r>
      <w:r>
        <w:t xml:space="preserve">m sletning af personoplysninger. Du har ret </w:t>
      </w:r>
      <w:r w:rsidRPr="00073AC1">
        <w:t>til at anmode om begrænsning af behandling af personoplysninger</w:t>
      </w:r>
      <w:r>
        <w:t>.</w:t>
      </w:r>
    </w:p>
    <w:p w14:paraId="030CE97E" w14:textId="1841DF1E" w:rsidR="00C94F6B" w:rsidRPr="00C94F6B" w:rsidRDefault="00C94F6B" w:rsidP="000622AD">
      <w:pPr>
        <w:rPr>
          <w:rStyle w:val="Svaghenvisning"/>
        </w:rPr>
      </w:pPr>
      <w:r>
        <w:rPr>
          <w:rStyle w:val="Svaghenvisning"/>
        </w:rPr>
        <w:t>Oplysningspligt H</w:t>
      </w:r>
      <w:r w:rsidRPr="00C94F6B">
        <w:rPr>
          <w:rStyle w:val="Svaghenvisning"/>
        </w:rPr>
        <w:t>vidvaskloven</w:t>
      </w:r>
    </w:p>
    <w:p w14:paraId="6DA169C0" w14:textId="46F06082" w:rsidR="00E5541D" w:rsidRDefault="00C94F6B" w:rsidP="001A3B54">
      <w:r>
        <w:lastRenderedPageBreak/>
        <w:t xml:space="preserve">Vi har en </w:t>
      </w:r>
      <w:r w:rsidRPr="00E74908">
        <w:t xml:space="preserve">undersøgelsespligt og en opbevaringspligt i henhold til hvidvaskloven </w:t>
      </w:r>
      <w:r>
        <w:t>og som følge af denne, indhenter vi oplysninger fra Finanstilsynet (søgning i databasen over Politisk Eksponerede Personer), ligesom vi også foretager søgninger på internet</w:t>
      </w:r>
      <w:r w:rsidRPr="007029B0">
        <w:t xml:space="preserve">. </w:t>
      </w:r>
      <w:r>
        <w:t>Vi kontrollerer også i henhold til Hvidvaskloven identifikation til andre kilder (fx Politi, CPR register mv). Indsamling af oplysningerne i henhold til Hvidvaskloven gælder alle reelle ejere. Vi gemmer identifikationsoplysninger i mindst 5 år efter kundeforholdet ophør.</w:t>
      </w:r>
      <w:r w:rsidR="00644771">
        <w:t xml:space="preserve"> </w:t>
      </w:r>
      <w:r w:rsidR="001A3B54">
        <w:t>Der indhentes dokumentation for og registreringer af transaktioner, der gennemføres som led i en forretningsforbindelse, elle</w:t>
      </w:r>
      <w:r w:rsidR="00644771">
        <w:t xml:space="preserve">r en enkeltstående transaktion. </w:t>
      </w:r>
      <w:r w:rsidR="001A3B54">
        <w:t>I tilfælde af mistanke om at kunden begår hvidvask, vil der blive indhentet dokumenter og registreringer vedrør</w:t>
      </w:r>
      <w:r w:rsidR="00644771">
        <w:t xml:space="preserve">ende gennemførte undersøgelser. </w:t>
      </w:r>
      <w:r w:rsidR="001A3B54">
        <w:t xml:space="preserve">De indhentede oplysninger om kunden vil alene blive brugt til at opfylde </w:t>
      </w:r>
      <w:r w:rsidR="00644771">
        <w:t>vores pligter</w:t>
      </w:r>
      <w:r w:rsidR="001A3B54">
        <w:t xml:space="preserve"> efter hvidvaskloven</w:t>
      </w:r>
      <w:r w:rsidR="00644771">
        <w:t xml:space="preserve">. </w:t>
      </w:r>
      <w:r w:rsidR="001A3B54">
        <w:t>Oplysningerne kan blive videregivet til SØIK i tilfælde af mistan</w:t>
      </w:r>
      <w:r w:rsidR="00644771">
        <w:t xml:space="preserve">ke om at kunden begår hvidvask. Du </w:t>
      </w:r>
      <w:r w:rsidR="001A3B54">
        <w:t>har ret til indsigt</w:t>
      </w:r>
      <w:r w:rsidR="00644771">
        <w:t xml:space="preserve"> i de registrerede oplysninger. </w:t>
      </w:r>
      <w:r w:rsidR="001A3B54">
        <w:t>Oplysningerne opbevares i mindst 5 år</w:t>
      </w:r>
      <w:r w:rsidR="00644771">
        <w:t xml:space="preserve"> efter transaktionen der undersøges. Du </w:t>
      </w:r>
      <w:r w:rsidR="001A3B54">
        <w:t>har ret til at få korrigeret de registrerede oplysninger, hvis de ikke er korrekte</w:t>
      </w:r>
      <w:r w:rsidR="00F176A0">
        <w:t>.</w:t>
      </w:r>
    </w:p>
    <w:p w14:paraId="79EE52EE" w14:textId="23CE14EF" w:rsidR="00F176A0" w:rsidRDefault="00F176A0" w:rsidP="001A3B54">
      <w:r>
        <w:t>Vi har</w:t>
      </w:r>
      <w:r w:rsidR="00101ACA">
        <w:t xml:space="preserve"> i visse tilfælde</w:t>
      </w:r>
      <w:r>
        <w:t xml:space="preserve"> en særskilt pligt til </w:t>
      </w:r>
      <w:proofErr w:type="spellStart"/>
      <w:r>
        <w:t>whistleblowerordning</w:t>
      </w:r>
      <w:proofErr w:type="spellEnd"/>
      <w:r>
        <w:t xml:space="preserve"> efter Hvidvaskloven, for at sikre lovens krav om at vi overholder Hvidvaskloven. Hvis der sker en </w:t>
      </w:r>
      <w:proofErr w:type="spellStart"/>
      <w:r>
        <w:t>whistleblowerindberetning</w:t>
      </w:r>
      <w:proofErr w:type="spellEnd"/>
      <w:r>
        <w:t xml:space="preserve">, videregiver vi disse oplysninger til andre virksomheder, idet vi har en databehandler til at håndtere </w:t>
      </w:r>
      <w:proofErr w:type="spellStart"/>
      <w:r>
        <w:t>whistleblowerordningen</w:t>
      </w:r>
      <w:proofErr w:type="spellEnd"/>
      <w:r>
        <w:t xml:space="preserve"> for os. Vi sikrer os, at der foreligger en databehandleraftale med denne databehandler. Oplysningerne slettes først efter mindst 6 år. Dette for at overholde Hvidvasklovens krav om at der skal opbevares dokumentation i mindst 5 år efter en transaktion. Behandling af personoplysninger sker i overensstemmelse med interne retningslinjer, som sikrer at kun ledelsen har adgang. Og at ikke flere end nødvendigt derfor har adgang til data, bl.a. ved autorisation- og adgangsstyring og logning. Personoplysninger transmitteres krypteret.</w:t>
      </w:r>
    </w:p>
    <w:p w14:paraId="730B09D7" w14:textId="70E4E258" w:rsidR="002457C4" w:rsidRDefault="002457C4" w:rsidP="001A3B54">
      <w:r w:rsidRPr="002457C4">
        <w:rPr>
          <w:rStyle w:val="Svaghenvisning"/>
        </w:rPr>
        <w:t>Databehandler</w:t>
      </w:r>
    </w:p>
    <w:p w14:paraId="2E1423EC" w14:textId="078A3199" w:rsidR="002457C4" w:rsidRDefault="002457C4" w:rsidP="002457C4">
      <w:r>
        <w:t>I det omfang revisor behandler personoplysninger på vegne af kunden i forbindelse med udførelse af opgaver for kunden, er revisor databehandler, jf. den til enhver tid gældende persondataforordning, og behandler udelukkende oplysninger på kundens vegne, som er den dataansvarlige.</w:t>
      </w:r>
    </w:p>
    <w:p w14:paraId="55B2DACB" w14:textId="415D6994" w:rsidR="002457C4" w:rsidRDefault="002457C4" w:rsidP="002457C4">
      <w:r>
        <w:t>Revisor behandler udelukkende, de af den dataansvarlige leverede, personoplysninger i overensstemmelse med den dataansvarliges instrukser.</w:t>
      </w:r>
    </w:p>
    <w:p w14:paraId="49807137" w14:textId="4F29DFF8" w:rsidR="002457C4" w:rsidRDefault="002457C4" w:rsidP="002457C4">
      <w:r>
        <w:t xml:space="preserve">Oplysningerne kan omfatte bl.a. CPR-nummer, navn, adresse, stilling, løn, skatte- og pensionsforhold og kontonummer. Revisor skal på den dataansvarliges anmodning give den dataansvarlige tilstrækkelige oplysninger til, at denne kan påse, at Revisor har truffet de </w:t>
      </w:r>
      <w:r>
        <w:lastRenderedPageBreak/>
        <w:t xml:space="preserve">fornødne tekniske og organisatoriske sikkerhedsforanstaltninger mod at oplysningerne hændeligt eller ulovligt tilintetgøres, fortabes eller forringes, kommer til uvedkommendes kendskab, eller i øvrigt behandles i strid med den til enhver tid gældende persondatalovgivning. </w:t>
      </w:r>
    </w:p>
    <w:p w14:paraId="5F843228" w14:textId="6F4FC759" w:rsidR="002457C4" w:rsidRDefault="002457C4" w:rsidP="002457C4">
      <w:r>
        <w:t>Revisor skal så vidt muligt bistå kunden, om nødvendigt, med</w:t>
      </w:r>
      <w:r w:rsidR="009A0264">
        <w:t xml:space="preserve"> opfyldelse af den dataansvarliges</w:t>
      </w:r>
      <w:r>
        <w:t xml:space="preserve"> forpligtelse til at besvare anmodninger om udøvelse af de registreredes rettigheder. </w:t>
      </w:r>
    </w:p>
    <w:p w14:paraId="6D8506F0" w14:textId="77777777" w:rsidR="002457C4" w:rsidRDefault="002457C4" w:rsidP="002457C4">
      <w:r>
        <w:t>Revisor opbevarer kopi af leverede data og ydelser i henhold til persondataloven.</w:t>
      </w:r>
    </w:p>
    <w:p w14:paraId="2368204C" w14:textId="77777777" w:rsidR="002457C4" w:rsidRPr="00BC368D" w:rsidRDefault="002457C4" w:rsidP="002457C4">
      <w:pPr>
        <w:rPr>
          <w:u w:val="single"/>
        </w:rPr>
      </w:pPr>
      <w:r w:rsidRPr="00BC368D">
        <w:rPr>
          <w:u w:val="single"/>
        </w:rPr>
        <w:t>Brug af underdatabehandlere</w:t>
      </w:r>
    </w:p>
    <w:p w14:paraId="6CABC7DE" w14:textId="77777777" w:rsidR="002457C4" w:rsidRDefault="002457C4" w:rsidP="002457C4">
      <w:r>
        <w:t>Revisor skal inden overførsel af personoplysninger til en underdatabehandler have indgået en databehandleraftale, som forpligter underdatabehandleren efter reglerne i denne aftale.</w:t>
      </w:r>
    </w:p>
    <w:p w14:paraId="151F7BB3" w14:textId="77777777" w:rsidR="002457C4" w:rsidRDefault="002457C4" w:rsidP="002457C4">
      <w:r>
        <w:t xml:space="preserve">Revisor er ikke berettiget til at overføre eller videregive personoplysninger til tredjeparter uden forudgående tilladelse fra kunden, medmindre en sådan videregivelse eller overførsel følger af lovgivningen. </w:t>
      </w:r>
    </w:p>
    <w:p w14:paraId="73D932CE" w14:textId="77777777" w:rsidR="002457C4" w:rsidRDefault="002457C4" w:rsidP="002457C4">
      <w:r>
        <w:t>Revisor eller en underdatabehandler må ikke behandle personoplysninger uden for EU/EØS uden skriftligt samtykke fra kunden.</w:t>
      </w:r>
    </w:p>
    <w:p w14:paraId="6E7EEC30" w14:textId="77777777" w:rsidR="002457C4" w:rsidRPr="00BC368D" w:rsidRDefault="002457C4" w:rsidP="002457C4">
      <w:pPr>
        <w:rPr>
          <w:u w:val="single"/>
        </w:rPr>
      </w:pPr>
      <w:r w:rsidRPr="00BC368D">
        <w:rPr>
          <w:u w:val="single"/>
        </w:rPr>
        <w:t>Specialister</w:t>
      </w:r>
    </w:p>
    <w:p w14:paraId="1637E83F" w14:textId="5C26B44E" w:rsidR="002457C4" w:rsidRDefault="002457C4" w:rsidP="002457C4">
      <w:r>
        <w:t>Revisor kan anvende specialister til at løse konkrete opgaver. Det kan fx dreje sig om skatterådgivning, vurdering af moms og afgifter eller vurdering af regn-skabstekniske eller revisionstekniske forhold. Revisor sender ved den lejlighed oplysninger om virksomheden, herunder persono</w:t>
      </w:r>
      <w:r w:rsidR="00811EE7">
        <w:t>plysninger, videre til speciali</w:t>
      </w:r>
      <w:r>
        <w:t>sten.</w:t>
      </w:r>
    </w:p>
    <w:p w14:paraId="79D587A2" w14:textId="2164D437" w:rsidR="002457C4" w:rsidRDefault="002457C4" w:rsidP="002457C4">
      <w:r>
        <w:t xml:space="preserve">Såfremt revisor i den pågældende situation </w:t>
      </w:r>
      <w:proofErr w:type="gramStart"/>
      <w:r>
        <w:t>er d</w:t>
      </w:r>
      <w:r w:rsidR="00811EE7">
        <w:t>atabehandler</w:t>
      </w:r>
      <w:proofErr w:type="gramEnd"/>
      <w:r w:rsidR="00811EE7">
        <w:t>, er ovenstående af</w:t>
      </w:r>
      <w:r>
        <w:t>snit om databehandling og underdatabehandlere tilsvarende gældende. Revisor er forpligtet til at sikre, at der med specialisten er indgået databehandleraftale, som forpligter specialisten efter reglerne i denne aftale.</w:t>
      </w:r>
    </w:p>
    <w:p w14:paraId="0FC14E63" w14:textId="77777777" w:rsidR="002457C4" w:rsidRPr="00BC368D" w:rsidRDefault="002457C4" w:rsidP="002457C4">
      <w:pPr>
        <w:rPr>
          <w:u w:val="single"/>
        </w:rPr>
      </w:pPr>
      <w:r w:rsidRPr="00BC368D">
        <w:rPr>
          <w:u w:val="single"/>
        </w:rPr>
        <w:t>Sikkerhedskopiering</w:t>
      </w:r>
    </w:p>
    <w:p w14:paraId="05E8DB40" w14:textId="77777777" w:rsidR="002457C4" w:rsidRDefault="002457C4" w:rsidP="002457C4">
      <w:r>
        <w:t>Revisor foretager sikkerhedskopiering af alle data, hvilket kunden samtykker til ved indgåelsen af denne aftale.</w:t>
      </w:r>
    </w:p>
    <w:p w14:paraId="17CC50EB" w14:textId="512FCAF7" w:rsidR="002457C4" w:rsidRDefault="002457C4" w:rsidP="002457C4">
      <w:r>
        <w:t xml:space="preserve">Ovenstående afsnit om databehandling og underdatabehandlere er tilsvarende gældende. Revisor er forpligtet til at sikre, at der med underdatabehandleren der står for </w:t>
      </w:r>
      <w:r>
        <w:lastRenderedPageBreak/>
        <w:t>sikkerhedskopieringen, er indgået databehandleraftale, som forpligter underdatabehandleren efter reglerne i denne aftale.</w:t>
      </w:r>
    </w:p>
    <w:p w14:paraId="203D7686" w14:textId="77777777" w:rsidR="00E40F80" w:rsidRPr="008F2F87" w:rsidRDefault="00E40F80" w:rsidP="00E40F80">
      <w:pPr>
        <w:rPr>
          <w:rStyle w:val="Fremhv"/>
        </w:rPr>
      </w:pPr>
      <w:r>
        <w:rPr>
          <w:sz w:val="32"/>
          <w:szCs w:val="32"/>
        </w:rPr>
        <w:t xml:space="preserve">Tilladelse/samtykke til </w:t>
      </w:r>
      <w:r w:rsidRPr="00073AC1">
        <w:rPr>
          <w:rStyle w:val="Svaghenvisning"/>
        </w:rPr>
        <w:t>indsamling</w:t>
      </w:r>
      <w:r>
        <w:rPr>
          <w:sz w:val="32"/>
          <w:szCs w:val="32"/>
        </w:rPr>
        <w:t xml:space="preserve"> af persondata</w:t>
      </w:r>
    </w:p>
    <w:p w14:paraId="70F8AD92" w14:textId="32A2950A" w:rsidR="00E40F80" w:rsidRDefault="00E40F80" w:rsidP="00E40F80">
      <w:r w:rsidRPr="009C5C55">
        <w:t xml:space="preserve">Jeg bekræfter at </w:t>
      </w:r>
      <w:r>
        <w:t xml:space="preserve">revisionsvirksomheden, må indsamle oplysninger om mig som er nødvendige for at vi kan vurdere, om vi kan indgå en aftale/kontrakt med dig om den tjenesteydelse, som du ønsker, samt at vi løbende gerne vil orientere dig om andre tjenesteydelser, der kunne være interessante for dig (markedsføring); </w:t>
      </w:r>
      <w:r w:rsidR="00BC368D">
        <w:t>D</w:t>
      </w:r>
      <w:r>
        <w:t>ette kræver dit samtykke, hvorfor vi venligst anmoder dig om at afgive dit samtykke hertil. Oplysningerne kan være navn, cpr-nummer, adresse, e-mail, køn, alder, interesser, uddannelse, resultater af søgninger på internet, fagforeningstilhørsforhold, mv.</w:t>
      </w:r>
    </w:p>
    <w:p w14:paraId="0F27B167" w14:textId="77777777" w:rsidR="00E40F80" w:rsidRDefault="00E40F80" w:rsidP="00E40F80">
      <w:r>
        <w:t>Jeg er bekendt med, at jeg kan tilbagekalde mit samtykke. Jeg er bekendt med, at jeg har ret til berigtigelse af fejlagtige oplysninger. Jeg er bekendt med, at jeg har ret til indsigt. Jeg er bekendt med, at jeg har ret til, at allerede registrerede oplysninger bliver slettet, og at jeg skal henvende mig til virksomheden, for at gøre brug af denne ret.</w:t>
      </w:r>
    </w:p>
    <w:p w14:paraId="00CD7D89" w14:textId="77777777" w:rsidR="00E40F80" w:rsidRDefault="00E40F80" w:rsidP="00E40F80">
      <w:r>
        <w:t>Jeg er bekendt med, at det er frivilligt at give dette samtykke.</w:t>
      </w:r>
    </w:p>
    <w:p w14:paraId="0F42B51A" w14:textId="486886A7" w:rsidR="00E40F80" w:rsidRDefault="00C41EF1" w:rsidP="00E40F80">
      <w:r>
        <w:t xml:space="preserve">Jeg </w:t>
      </w:r>
      <w:r w:rsidRPr="00C41EF1">
        <w:t>accepterer ovenstående</w:t>
      </w:r>
      <w:r>
        <w:t xml:space="preserve"> om oplysningspligt, databehandler og Hvidvaskloven, </w:t>
      </w:r>
      <w:r w:rsidRPr="00C41EF1">
        <w:t>og at Revisor opbev</w:t>
      </w:r>
      <w:r>
        <w:t>arer data, herunder følsomme oplysninger</w:t>
      </w:r>
      <w:r w:rsidRPr="00C41EF1">
        <w:t>.</w:t>
      </w:r>
    </w:p>
    <w:p w14:paraId="1FC9EAB2" w14:textId="77777777" w:rsidR="00E40F80" w:rsidRPr="00E8345F" w:rsidRDefault="00E40F80" w:rsidP="002457C4"/>
    <w:p w14:paraId="2045EADB" w14:textId="4E438F54" w:rsidR="00A82DAE" w:rsidRPr="00E8345F" w:rsidRDefault="00A82DAE" w:rsidP="00A82DAE">
      <w:pPr>
        <w:pStyle w:val="Overskrift2"/>
      </w:pPr>
      <w:bookmarkStart w:id="37" w:name="_Toc511996141"/>
      <w:r w:rsidRPr="00E8345F">
        <w:t>Medarbejdere</w:t>
      </w:r>
      <w:bookmarkEnd w:id="37"/>
    </w:p>
    <w:p w14:paraId="6AF5D1F0" w14:textId="77777777" w:rsidR="00EE5909" w:rsidRPr="008F2F87" w:rsidRDefault="00EE5909" w:rsidP="00EE5909">
      <w:pPr>
        <w:rPr>
          <w:rStyle w:val="Fremhv"/>
        </w:rPr>
      </w:pPr>
      <w:r>
        <w:rPr>
          <w:sz w:val="32"/>
          <w:szCs w:val="32"/>
        </w:rPr>
        <w:t xml:space="preserve">Tilladelse/samtykke til </w:t>
      </w:r>
      <w:r w:rsidRPr="00073AC1">
        <w:rPr>
          <w:rStyle w:val="Svaghenvisning"/>
        </w:rPr>
        <w:t>indsamling</w:t>
      </w:r>
      <w:r>
        <w:rPr>
          <w:sz w:val="32"/>
          <w:szCs w:val="32"/>
        </w:rPr>
        <w:t xml:space="preserve"> af persondata</w:t>
      </w:r>
    </w:p>
    <w:p w14:paraId="7383CE0F" w14:textId="64EC6E55" w:rsidR="00EE5909" w:rsidRDefault="00EE5909" w:rsidP="00EE5909">
      <w:r w:rsidRPr="009C5C55">
        <w:t xml:space="preserve">Jeg bekræfter at </w:t>
      </w:r>
      <w:r>
        <w:t>revisionsvirksomheden, må indsamle oplysninger om mig til brug for personaleadministration.</w:t>
      </w:r>
    </w:p>
    <w:p w14:paraId="2285089E" w14:textId="77777777" w:rsidR="00EE5909" w:rsidRDefault="00EE5909" w:rsidP="00EE5909">
      <w:r>
        <w:t>Oplysningerne kan være navn, cpr-nummer, adresse, køn, alder, interesser, uddannelse, strafforhold, resultater af personlighedstest, udtalelser fra tidligere arbejdsgivere, resultater af søgninger på internet, fagforeningstilhørsforhold, billeder, mv.</w:t>
      </w:r>
    </w:p>
    <w:p w14:paraId="4894786E" w14:textId="764CD948" w:rsidR="004424AB" w:rsidRDefault="0042708F" w:rsidP="00EE5909">
      <w:r>
        <w:t>Jeg giver samtidig samtykke til at virksomheden må bruge billeder/video af mig til hjemmesiden</w:t>
      </w:r>
      <w:r w:rsidR="004424AB">
        <w:t xml:space="preserve"> sammen med navn og stilling</w:t>
      </w:r>
      <w:r>
        <w:t>, samt til virksomhedens profilering på sociale medier.</w:t>
      </w:r>
    </w:p>
    <w:p w14:paraId="64A84FEA" w14:textId="77777777" w:rsidR="00EE5909" w:rsidRDefault="00EE5909" w:rsidP="00EE5909">
      <w:r>
        <w:lastRenderedPageBreak/>
        <w:t>Jeg er bekendt med, at jeg kan tilbagekalde mit samtykke. Jeg er bekendt med, at jeg har ret til berigtigelse af fejlagtige oplysninger. Jeg er bekendt med, at jeg har ret til indsigt. Jeg er bekendt med, at jeg har ret til, at allerede registrerede oplysninger bliver slettet, og at jeg skal henvende mig til virksomheden, for at gøre brug af denne ret.</w:t>
      </w:r>
    </w:p>
    <w:p w14:paraId="280EBEE4" w14:textId="77777777" w:rsidR="00EE5909" w:rsidRDefault="00EE5909" w:rsidP="00EE5909">
      <w:r>
        <w:t>Jeg er bekendt med, at det er frivilligt at give dette samtykke.</w:t>
      </w:r>
    </w:p>
    <w:p w14:paraId="20787D96" w14:textId="77777777" w:rsidR="00EE5909" w:rsidRPr="009C5C55" w:rsidRDefault="00EE5909" w:rsidP="00EE5909">
      <w:r w:rsidRPr="00073AC1">
        <w:rPr>
          <w:rStyle w:val="Svaghenvisning"/>
        </w:rPr>
        <w:t>Oplysningspligt</w:t>
      </w:r>
    </w:p>
    <w:p w14:paraId="69FCC68D" w14:textId="5E4A486D" w:rsidR="00EE5909" w:rsidRDefault="00EE5909" w:rsidP="00EE5909">
      <w:r w:rsidRPr="007029B0">
        <w:t xml:space="preserve">Formålet med registrering af dine personoplysninger er </w:t>
      </w:r>
      <w:r w:rsidR="00822553">
        <w:t>personaleadministration</w:t>
      </w:r>
      <w:r w:rsidRPr="007029B0">
        <w:t xml:space="preserve">. Grundlaget for registreringen er </w:t>
      </w:r>
      <w:r w:rsidR="00822553">
        <w:t xml:space="preserve">ansættelsesaftale samt </w:t>
      </w:r>
      <w:r w:rsidRPr="007029B0">
        <w:t xml:space="preserve">dit samtykke. Modtager af oplysningerne er ledelsen og HR ansvarlige i revisionsvirksomheden. Oplysningerne bliver ikke overført til lande uden for EU/EØS. </w:t>
      </w:r>
      <w:r w:rsidR="0066729B">
        <w:t xml:space="preserve">Vi overfører visse lovpligtige oplysninger til SKAT, fagforening, pensionsselskaber, banker og databehandlere. </w:t>
      </w:r>
      <w:r w:rsidRPr="007029B0">
        <w:t>Vi registrer oplysninger som cpr-nummer, adresse, køn, alder, interesser, uddannelse, strafforhold, evt. resultater af personlighedstest, udtalelser fra tidligere arbejdsgivere, resultater af søgninger på internet, fagforeningstilhørsforhold, billeder, mv. Vi indhenter evt. oplysninger fra myndigheder, tid</w:t>
      </w:r>
      <w:r w:rsidR="002F257C">
        <w:t>ligere arbejdsgivere, sociale me</w:t>
      </w:r>
      <w:r w:rsidRPr="007029B0">
        <w:t xml:space="preserve">dier. Du har ret til </w:t>
      </w:r>
      <w:r w:rsidR="00C42694">
        <w:t xml:space="preserve">indsigt i </w:t>
      </w:r>
      <w:r w:rsidRPr="007029B0">
        <w:t xml:space="preserve">data der opbevares. Du har ret til at anmode om berigtigelse. Du har ret til at gøre indsigelse mod en behandling. Du har ret til </w:t>
      </w:r>
      <w:proofErr w:type="spellStart"/>
      <w:r w:rsidRPr="007029B0">
        <w:t>dataportabilitet</w:t>
      </w:r>
      <w:proofErr w:type="spellEnd"/>
      <w:r w:rsidRPr="007029B0">
        <w:t xml:space="preserve">. Vi placerer udelukkende teknisk nødvendige cookies på brugerens udstyr </w:t>
      </w:r>
      <w:proofErr w:type="spellStart"/>
      <w:r w:rsidRPr="007029B0">
        <w:t>ifm</w:t>
      </w:r>
      <w:proofErr w:type="spellEnd"/>
      <w:r w:rsidRPr="007029B0">
        <w:t xml:space="preserve">. </w:t>
      </w:r>
      <w:proofErr w:type="gramStart"/>
      <w:r w:rsidRPr="007029B0">
        <w:t>brugen af vores hjemmeside.</w:t>
      </w:r>
      <w:proofErr w:type="gramEnd"/>
      <w:r w:rsidR="00952383" w:rsidRPr="00952383">
        <w:t xml:space="preserve"> </w:t>
      </w:r>
      <w:r w:rsidR="00952383">
        <w:t>O</w:t>
      </w:r>
      <w:r w:rsidR="00952383" w:rsidRPr="00952383">
        <w:t xml:space="preserve">plysningerne </w:t>
      </w:r>
      <w:r w:rsidR="00952383">
        <w:t xml:space="preserve">gemmes </w:t>
      </w:r>
      <w:r w:rsidR="00D6140A" w:rsidRPr="00952383">
        <w:t xml:space="preserve">efter fratrædelsen </w:t>
      </w:r>
      <w:r w:rsidR="00952383" w:rsidRPr="00952383">
        <w:t xml:space="preserve">i 5 år </w:t>
      </w:r>
      <w:r w:rsidR="00952383">
        <w:t xml:space="preserve">plus </w:t>
      </w:r>
      <w:r w:rsidR="00952383" w:rsidRPr="00952383">
        <w:t xml:space="preserve">indeværende år, dog mindst så længe der måtte være ikke </w:t>
      </w:r>
      <w:r w:rsidR="00DD09E9">
        <w:t xml:space="preserve">forældede formueretlige krav. </w:t>
      </w:r>
      <w:r w:rsidRPr="007029B0">
        <w:t>Du har ret til at tilbagekalde samtykke. Du har ret til at in</w:t>
      </w:r>
      <w:r>
        <w:t xml:space="preserve">dgive en klage til Datatilsynet. Der forekommer ikke </w:t>
      </w:r>
      <w:r w:rsidRPr="00073AC1">
        <w:t>automatiske a</w:t>
      </w:r>
      <w:r>
        <w:t>fgørelser, herunder profilering. Du</w:t>
      </w:r>
      <w:r w:rsidRPr="00073AC1">
        <w:t xml:space="preserve"> </w:t>
      </w:r>
      <w:r>
        <w:t xml:space="preserve">har ret </w:t>
      </w:r>
      <w:r w:rsidRPr="00073AC1">
        <w:t>til at anmode o</w:t>
      </w:r>
      <w:r>
        <w:t xml:space="preserve">m sletning af personoplysninger. Du har ret </w:t>
      </w:r>
      <w:r w:rsidRPr="00073AC1">
        <w:t>til at anmode om begrænsning af behandling af personoplysninger</w:t>
      </w:r>
      <w:r>
        <w:t>.</w:t>
      </w:r>
    </w:p>
    <w:p w14:paraId="47DB6299" w14:textId="672A2CAB" w:rsidR="00A82DAE" w:rsidRDefault="00BD2621" w:rsidP="00A82DAE">
      <w:r>
        <w:t xml:space="preserve">Vi </w:t>
      </w:r>
      <w:r w:rsidR="00101ACA">
        <w:t xml:space="preserve">kan i visse situationer </w:t>
      </w:r>
      <w:r>
        <w:t>ha</w:t>
      </w:r>
      <w:r w:rsidR="00101ACA">
        <w:t>ve</w:t>
      </w:r>
      <w:r>
        <w:t xml:space="preserve"> en særskilt pligt til </w:t>
      </w:r>
      <w:proofErr w:type="spellStart"/>
      <w:r>
        <w:t>whistleblowerordning</w:t>
      </w:r>
      <w:proofErr w:type="spellEnd"/>
      <w:r>
        <w:t xml:space="preserve"> efter Revisorloven, for at sikre lovens krav om uafhængighed.</w:t>
      </w:r>
      <w:r w:rsidR="00633118">
        <w:t xml:space="preserve"> Hvis der sker en </w:t>
      </w:r>
      <w:proofErr w:type="spellStart"/>
      <w:r w:rsidR="00633118">
        <w:t>whistleblowerindberetning</w:t>
      </w:r>
      <w:proofErr w:type="spellEnd"/>
      <w:r w:rsidR="00633118">
        <w:t xml:space="preserve">, videregiver vi disse oplysninger til andre virksomheder, idet vi har en databehandler til at håndtere </w:t>
      </w:r>
      <w:proofErr w:type="spellStart"/>
      <w:r w:rsidR="00633118">
        <w:t>whistleblowerordningen</w:t>
      </w:r>
      <w:proofErr w:type="spellEnd"/>
      <w:r w:rsidR="00633118">
        <w:t xml:space="preserve"> for os. Vi sikrer os, at der foreligger en databehandleraftale med denne databehandler. Oplysningerne slettes først efter mindst 6 år. Dette for at overholde revisorlovens krav om at der skal opbevares dokumentation for en afgiven erklæring i mindst 5 år. Behandling af personoplysninger sker i overensstemmelse med interne retningslinjer, som sikrer at kun ledelsen har adgang. Og at ikke flere end nødvendigt derfor har adgang til data, bl.a. ved autorisation- og adgangsstyring og logning. Personoplysninger transmitteres krypteret.</w:t>
      </w:r>
    </w:p>
    <w:p w14:paraId="06716870" w14:textId="5DC539C6" w:rsidR="0045603D" w:rsidRPr="00E8345F" w:rsidRDefault="0045603D" w:rsidP="00A82DAE">
      <w:r>
        <w:lastRenderedPageBreak/>
        <w:t xml:space="preserve">Vi </w:t>
      </w:r>
      <w:r w:rsidR="00101ACA">
        <w:t xml:space="preserve">kan i visse situationer </w:t>
      </w:r>
      <w:r>
        <w:t>ha</w:t>
      </w:r>
      <w:r w:rsidR="00101ACA">
        <w:t>ve</w:t>
      </w:r>
      <w:r>
        <w:t xml:space="preserve"> en særskilt pligt til </w:t>
      </w:r>
      <w:proofErr w:type="spellStart"/>
      <w:r>
        <w:t>whistleblowerordning</w:t>
      </w:r>
      <w:proofErr w:type="spellEnd"/>
      <w:r>
        <w:t xml:space="preserve"> efter Hvidvaskloven, for at sikre lovens krav om at vi overholder Hvidvaskloven. Hvis der sker en </w:t>
      </w:r>
      <w:proofErr w:type="spellStart"/>
      <w:r>
        <w:t>whistleblowerindberetning</w:t>
      </w:r>
      <w:proofErr w:type="spellEnd"/>
      <w:r>
        <w:t xml:space="preserve">, videregiver vi disse oplysninger til andre virksomheder, idet vi har en databehandler til at håndtere </w:t>
      </w:r>
      <w:proofErr w:type="spellStart"/>
      <w:r>
        <w:t>whistleblowerordningen</w:t>
      </w:r>
      <w:proofErr w:type="spellEnd"/>
      <w:r>
        <w:t xml:space="preserve"> for os. Vi sikrer os, at der foreligger en databehandleraftale med denne databehandler. Oplysningerne slettes først efter mindst 6 år. Dette for at overholde Hvidvasklovens krav om at der skal opbevares dokumentation i mindst 5 år efter en transaktion. Behandling af personoplysninger sker i overensstemmelse med interne retningslinjer, som sikrer at kun ledelsen har adgang. Og at ikke flere end nødvendigt derfor har adgang til data, bl.a. ved autorisation- og adgangsstyring og logning. Personoplysninger transmitteres krypteret.</w:t>
      </w:r>
    </w:p>
    <w:p w14:paraId="7BB0F212" w14:textId="5DE120C3" w:rsidR="00A82DAE" w:rsidRPr="00E8345F" w:rsidRDefault="00A82DAE" w:rsidP="00A82DAE">
      <w:pPr>
        <w:pStyle w:val="Overskrift2"/>
      </w:pPr>
      <w:bookmarkStart w:id="38" w:name="_Toc511996142"/>
      <w:r w:rsidRPr="00E8345F">
        <w:t>Potentielle medarbejdere</w:t>
      </w:r>
      <w:bookmarkEnd w:id="38"/>
    </w:p>
    <w:p w14:paraId="6903096F" w14:textId="30CCAFD9" w:rsidR="00F65FF3" w:rsidRPr="008F2F87" w:rsidRDefault="00F65FF3" w:rsidP="00F65FF3">
      <w:pPr>
        <w:rPr>
          <w:rStyle w:val="Fremhv"/>
        </w:rPr>
      </w:pPr>
      <w:r>
        <w:rPr>
          <w:sz w:val="32"/>
          <w:szCs w:val="32"/>
        </w:rPr>
        <w:t xml:space="preserve">Tilladelse/samtykke til </w:t>
      </w:r>
      <w:r w:rsidRPr="00073AC1">
        <w:rPr>
          <w:rStyle w:val="Svaghenvisning"/>
        </w:rPr>
        <w:t>indsamling</w:t>
      </w:r>
      <w:r>
        <w:rPr>
          <w:sz w:val="32"/>
          <w:szCs w:val="32"/>
        </w:rPr>
        <w:t xml:space="preserve"> af persondata</w:t>
      </w:r>
    </w:p>
    <w:p w14:paraId="348DD7A5" w14:textId="77777777" w:rsidR="00F65FF3" w:rsidRDefault="00F65FF3" w:rsidP="00F65FF3">
      <w:r w:rsidRPr="009C5C55">
        <w:t xml:space="preserve">Jeg bekræfter at </w:t>
      </w:r>
      <w:r>
        <w:t>virksomheden som jeg søger job hos, må indsamle oplysninger om mig til brug for behandlingen af min jobansøgning.</w:t>
      </w:r>
    </w:p>
    <w:p w14:paraId="40969322" w14:textId="112C88E9" w:rsidR="00F65FF3" w:rsidRDefault="00F65FF3" w:rsidP="00F65FF3">
      <w:r>
        <w:t xml:space="preserve">Oplysningerne kan være navn, cpr-nummer, adresse, køn, alder, interesser, uddannelse, strafforhold, resultater af personlighedstest, udtalelser fra tidligere arbejdsgivere, resultater af søgninger på internet, fagforeningstilhørsforhold, </w:t>
      </w:r>
      <w:r w:rsidR="008F2F87">
        <w:t xml:space="preserve">billeder, </w:t>
      </w:r>
      <w:r>
        <w:t>mv.</w:t>
      </w:r>
    </w:p>
    <w:p w14:paraId="6B97500C" w14:textId="4399E422" w:rsidR="00F65FF3" w:rsidRDefault="00F65FF3" w:rsidP="00F65FF3">
      <w:r>
        <w:t xml:space="preserve">Jeg er bekendt med, at jeg kan tilbagekalde mit samtykke. </w:t>
      </w:r>
      <w:r w:rsidR="0031438C">
        <w:t xml:space="preserve">Jeg er bekendt med, at jeg har ret til berigtigelse af fejlagtige oplysninger. Jeg er bekendt med, at jeg har ret til indsigt. </w:t>
      </w:r>
      <w:r>
        <w:t>Jeg er bekendt med, at jeg har ret til, at allerede registrerede oplysninger bliver slettet, og at jeg skal henvende mig til virksomheden, for at gøre brug af denne ret.</w:t>
      </w:r>
    </w:p>
    <w:p w14:paraId="7F834AAF" w14:textId="1EF12D0F" w:rsidR="00F65FF3" w:rsidRDefault="00F65FF3" w:rsidP="00F65FF3">
      <w:r>
        <w:t>Jeg er bekendt med, at det er fri</w:t>
      </w:r>
      <w:r w:rsidR="00644F86">
        <w:t>villigt at give dette samtykke.</w:t>
      </w:r>
    </w:p>
    <w:p w14:paraId="3D33AED7" w14:textId="780D8C4A" w:rsidR="00F65FF3" w:rsidRPr="009C5C55" w:rsidRDefault="00073AC1" w:rsidP="00F65FF3">
      <w:r w:rsidRPr="00073AC1">
        <w:rPr>
          <w:rStyle w:val="Svaghenvisning"/>
        </w:rPr>
        <w:t>Oplysningspligt</w:t>
      </w:r>
    </w:p>
    <w:p w14:paraId="7A31A703" w14:textId="1E5FF6F0" w:rsidR="00A82DAE" w:rsidRDefault="00073AC1" w:rsidP="00073AC1">
      <w:r w:rsidRPr="007029B0">
        <w:t>Formålet med registrering af dine personoplysninger er behandling af din ansø</w:t>
      </w:r>
      <w:r w:rsidR="00FC2B17" w:rsidRPr="007029B0">
        <w:t>gning. G</w:t>
      </w:r>
      <w:r w:rsidRPr="007029B0">
        <w:t xml:space="preserve">rundlaget for </w:t>
      </w:r>
      <w:r w:rsidR="00FC2B17" w:rsidRPr="007029B0">
        <w:t>registreringen er dit samtykke. M</w:t>
      </w:r>
      <w:r w:rsidRPr="007029B0">
        <w:t xml:space="preserve">odtager </w:t>
      </w:r>
      <w:r w:rsidR="00FC2B17" w:rsidRPr="007029B0">
        <w:t xml:space="preserve">af </w:t>
      </w:r>
      <w:r w:rsidRPr="007029B0">
        <w:t>oplysningerne</w:t>
      </w:r>
      <w:r w:rsidR="00FC2B17" w:rsidRPr="007029B0">
        <w:t xml:space="preserve"> er ledelsen og HR ansvarlige i revisionsvirksomheden.</w:t>
      </w:r>
      <w:r w:rsidRPr="007029B0">
        <w:t xml:space="preserve"> </w:t>
      </w:r>
      <w:r w:rsidR="00BC2827">
        <w:t xml:space="preserve">Vi videresender evt. oplysninger til </w:t>
      </w:r>
      <w:r w:rsidR="00BC2827" w:rsidRPr="00BC2827">
        <w:t>rekrutteringsbureau/headhunter</w:t>
      </w:r>
      <w:r w:rsidR="00D43AE8">
        <w:t xml:space="preserve">. </w:t>
      </w:r>
      <w:r w:rsidR="00FC2B17" w:rsidRPr="007029B0">
        <w:t xml:space="preserve">Oplysningerne </w:t>
      </w:r>
      <w:r w:rsidRPr="007029B0">
        <w:t>blive</w:t>
      </w:r>
      <w:r w:rsidR="00FC2B17" w:rsidRPr="007029B0">
        <w:t>r</w:t>
      </w:r>
      <w:r w:rsidRPr="007029B0">
        <w:t xml:space="preserve"> </w:t>
      </w:r>
      <w:r w:rsidR="00FC2B17" w:rsidRPr="007029B0">
        <w:t xml:space="preserve">ikke </w:t>
      </w:r>
      <w:r w:rsidRPr="007029B0">
        <w:t>overført til lande uden for EU/EØS</w:t>
      </w:r>
      <w:r w:rsidR="00FC2B17" w:rsidRPr="007029B0">
        <w:t>. V</w:t>
      </w:r>
      <w:r w:rsidRPr="007029B0">
        <w:t>i registrer</w:t>
      </w:r>
      <w:r w:rsidR="00FC2B17" w:rsidRPr="007029B0">
        <w:t xml:space="preserve"> oplysninger som cpr-nummer, adresse, køn, alder, interesser, uddannelse, strafforhold, evt. resultater af personlighedstest, udtalelser fra tidligere arbejdsgivere, resultater af søgninger på internet, fagforeningstilhørsforhold, billeder, mv.</w:t>
      </w:r>
      <w:r w:rsidR="00644F86" w:rsidRPr="007029B0">
        <w:t xml:space="preserve"> V</w:t>
      </w:r>
      <w:r w:rsidRPr="007029B0">
        <w:t xml:space="preserve">i indhenter </w:t>
      </w:r>
      <w:r w:rsidR="00644F86" w:rsidRPr="007029B0">
        <w:t xml:space="preserve">evt. </w:t>
      </w:r>
      <w:r w:rsidRPr="007029B0">
        <w:t xml:space="preserve">oplysninger fra myndigheder, </w:t>
      </w:r>
      <w:r w:rsidR="00644F86" w:rsidRPr="007029B0">
        <w:t>tid</w:t>
      </w:r>
      <w:r w:rsidR="002F257C">
        <w:t>ligere arbejdsgivere, sociale me</w:t>
      </w:r>
      <w:r w:rsidR="00644F86" w:rsidRPr="007029B0">
        <w:t>dier.</w:t>
      </w:r>
      <w:r w:rsidR="00B55419" w:rsidRPr="007029B0">
        <w:t xml:space="preserve"> Du har ret</w:t>
      </w:r>
      <w:r w:rsidRPr="007029B0">
        <w:t xml:space="preserve"> til </w:t>
      </w:r>
      <w:r w:rsidR="00C5590E">
        <w:t xml:space="preserve">indsigt i </w:t>
      </w:r>
      <w:r w:rsidRPr="007029B0">
        <w:t>data der opbevares.</w:t>
      </w:r>
      <w:r w:rsidR="00B55419" w:rsidRPr="007029B0">
        <w:t xml:space="preserve"> Du har ret til at anmode om berigtigelse. Du har r</w:t>
      </w:r>
      <w:r w:rsidRPr="007029B0">
        <w:t xml:space="preserve">et til at </w:t>
      </w:r>
      <w:r w:rsidRPr="007029B0">
        <w:lastRenderedPageBreak/>
        <w:t>gø</w:t>
      </w:r>
      <w:r w:rsidR="00B55419" w:rsidRPr="007029B0">
        <w:t xml:space="preserve">re indsigelse mod en behandling. Du har ret </w:t>
      </w:r>
      <w:r w:rsidRPr="007029B0">
        <w:t xml:space="preserve">til </w:t>
      </w:r>
      <w:proofErr w:type="spellStart"/>
      <w:r w:rsidRPr="007029B0">
        <w:t>dataportabilitet</w:t>
      </w:r>
      <w:proofErr w:type="spellEnd"/>
      <w:r w:rsidR="00B069FB" w:rsidRPr="007029B0">
        <w:t>.</w:t>
      </w:r>
      <w:r w:rsidRPr="007029B0">
        <w:t xml:space="preserve"> </w:t>
      </w:r>
      <w:r w:rsidR="00B069FB" w:rsidRPr="007029B0">
        <w:t xml:space="preserve">Vi placerer udelukkende teknisk nødvendige </w:t>
      </w:r>
      <w:r w:rsidRPr="007029B0">
        <w:t xml:space="preserve">cookies på brugerens udstyr </w:t>
      </w:r>
      <w:proofErr w:type="spellStart"/>
      <w:r w:rsidR="00B069FB" w:rsidRPr="007029B0">
        <w:t>ifm</w:t>
      </w:r>
      <w:proofErr w:type="spellEnd"/>
      <w:r w:rsidR="00B069FB" w:rsidRPr="007029B0">
        <w:t xml:space="preserve">. </w:t>
      </w:r>
      <w:proofErr w:type="gramStart"/>
      <w:r w:rsidR="00B069FB" w:rsidRPr="007029B0">
        <w:t>brugen af vores hjemmeside.</w:t>
      </w:r>
      <w:proofErr w:type="gramEnd"/>
      <w:r w:rsidR="00B069FB" w:rsidRPr="007029B0">
        <w:t xml:space="preserve"> </w:t>
      </w:r>
      <w:r w:rsidR="007029B0" w:rsidRPr="007029B0">
        <w:t xml:space="preserve">Oplysninger om ansøgere slettes </w:t>
      </w:r>
      <w:proofErr w:type="spellStart"/>
      <w:r w:rsidR="005A06B8">
        <w:t>ifm</w:t>
      </w:r>
      <w:proofErr w:type="spellEnd"/>
      <w:r w:rsidR="005A06B8">
        <w:t xml:space="preserve">. afslag </w:t>
      </w:r>
      <w:r w:rsidR="007029B0" w:rsidRPr="007029B0">
        <w:t xml:space="preserve">senest 12 måneder efter permanent ansættelse af stillingen. </w:t>
      </w:r>
      <w:r w:rsidR="00957FB6">
        <w:t xml:space="preserve">Opbevaring af oplysninger fortsætter ved ansættelse. </w:t>
      </w:r>
      <w:r w:rsidR="007029B0" w:rsidRPr="007029B0">
        <w:t xml:space="preserve">Du har ret til </w:t>
      </w:r>
      <w:r w:rsidRPr="007029B0">
        <w:t>at tilbagekalde samtykke</w:t>
      </w:r>
      <w:r w:rsidR="007029B0" w:rsidRPr="007029B0">
        <w:t xml:space="preserve">. Du har ret </w:t>
      </w:r>
      <w:r w:rsidRPr="007029B0">
        <w:t>til at in</w:t>
      </w:r>
      <w:r w:rsidR="007029B0">
        <w:t>dgive en klage til Datatilsynet.</w:t>
      </w:r>
      <w:r w:rsidR="00FF51BB">
        <w:t xml:space="preserve"> Der forekommer ikke </w:t>
      </w:r>
      <w:r w:rsidRPr="00073AC1">
        <w:t>automatiske a</w:t>
      </w:r>
      <w:r w:rsidR="00FF51BB">
        <w:t>fgørelser, herunder profilering. Du</w:t>
      </w:r>
      <w:r w:rsidR="00FF51BB" w:rsidRPr="00073AC1">
        <w:t xml:space="preserve"> </w:t>
      </w:r>
      <w:r w:rsidR="00FF51BB">
        <w:t xml:space="preserve">har ret </w:t>
      </w:r>
      <w:r w:rsidRPr="00073AC1">
        <w:t>til at anmode o</w:t>
      </w:r>
      <w:r w:rsidR="00FF51BB">
        <w:t xml:space="preserve">m sletning af personoplysninger. Du har ret </w:t>
      </w:r>
      <w:r w:rsidRPr="00073AC1">
        <w:t>til at anmode om begrænsning af behandling af personoplysninger</w:t>
      </w:r>
      <w:r w:rsidR="00FF51BB">
        <w:t>.</w:t>
      </w:r>
    </w:p>
    <w:p w14:paraId="0063E9C9" w14:textId="05941AFB" w:rsidR="00784AFD" w:rsidRDefault="004A6B9F" w:rsidP="00784AFD">
      <w:pPr>
        <w:pStyle w:val="Overskrift1"/>
      </w:pPr>
      <w:bookmarkStart w:id="39" w:name="_Toc511996143"/>
      <w:r>
        <w:lastRenderedPageBreak/>
        <w:t>Hjemmeside</w:t>
      </w:r>
      <w:r w:rsidR="00784AFD">
        <w:t>politik</w:t>
      </w:r>
      <w:bookmarkEnd w:id="39"/>
    </w:p>
    <w:p w14:paraId="439576D3" w14:textId="4E6A34E4" w:rsidR="00784AFD" w:rsidRDefault="00784AFD" w:rsidP="00073AC1">
      <w:r>
        <w:t>Følgende indsættes på hjemmesiden</w:t>
      </w:r>
      <w:r w:rsidR="0047112B">
        <w:t xml:space="preserve"> (det skal naturligvis tilpasses virksomhedens faktiske anvendelse</w:t>
      </w:r>
      <w:r w:rsidR="004A6B9F">
        <w:t>, herunder</w:t>
      </w:r>
      <w:r w:rsidR="0047112B">
        <w:t xml:space="preserve"> af cookies)</w:t>
      </w:r>
      <w:r>
        <w:t>:</w:t>
      </w:r>
    </w:p>
    <w:p w14:paraId="3E04BBF7" w14:textId="424F25AA" w:rsidR="00AF56E8" w:rsidRDefault="00AF56E8" w:rsidP="00073AC1">
      <w:r>
        <w:t xml:space="preserve">Vi </w:t>
      </w:r>
      <w:r w:rsidR="00D6360F">
        <w:t>indsamler som udgangspunkt ikke personoplysninger via hjemmesiden.</w:t>
      </w:r>
    </w:p>
    <w:p w14:paraId="1B5E3C5D" w14:textId="16652620" w:rsidR="008A5791" w:rsidRDefault="00AF56E8" w:rsidP="00B24043">
      <w:r>
        <w:t xml:space="preserve">Vi </w:t>
      </w:r>
      <w:r w:rsidR="00B24043">
        <w:t>placerer</w:t>
      </w:r>
      <w:r w:rsidR="00D6360F">
        <w:t>,</w:t>
      </w:r>
      <w:r w:rsidR="00B24043">
        <w:t xml:space="preserve"> </w:t>
      </w:r>
      <w:r w:rsidR="00EF5C46">
        <w:t>ved anvendelse af hjemmesiden</w:t>
      </w:r>
      <w:r w:rsidR="00D6360F">
        <w:t>,</w:t>
      </w:r>
      <w:r w:rsidR="00EF5C46">
        <w:t xml:space="preserve"> </w:t>
      </w:r>
      <w:r w:rsidR="00B24043">
        <w:t xml:space="preserve">udelukkende teknisk nødvendige cookies. Vi </w:t>
      </w:r>
      <w:r>
        <w:t xml:space="preserve">anvender </w:t>
      </w:r>
      <w:r w:rsidR="00B24043">
        <w:t xml:space="preserve">cookies til trafikmåling </w:t>
      </w:r>
      <w:r w:rsidR="00AA10FF">
        <w:t xml:space="preserve">og med </w:t>
      </w:r>
      <w:r w:rsidR="00B24043">
        <w:t xml:space="preserve">henblik på at forbedre brugeroplevelse og funktionalitet. </w:t>
      </w:r>
      <w:r w:rsidR="002814ED">
        <w:t>Fravalg af cookies vil nedsætte hjemmesidens funktionalitet.</w:t>
      </w:r>
      <w:r w:rsidR="008A5791">
        <w:t xml:space="preserve"> </w:t>
      </w:r>
      <w:r w:rsidR="00B24043">
        <w:t>Cookies indsamle</w:t>
      </w:r>
      <w:r w:rsidR="00AA10FF">
        <w:t>r</w:t>
      </w:r>
      <w:r w:rsidR="00B24043">
        <w:t xml:space="preserve"> </w:t>
      </w:r>
      <w:r w:rsidR="00AA10FF">
        <w:t xml:space="preserve">ikke </w:t>
      </w:r>
      <w:r w:rsidR="00B24043">
        <w:t xml:space="preserve">information om hvem </w:t>
      </w:r>
      <w:r w:rsidR="00AA10FF">
        <w:t xml:space="preserve">den besøgende er. Der er ingen registrering i øvrigt at den besøgende, udover IP nummer til brug for geoplacering. </w:t>
      </w:r>
    </w:p>
    <w:p w14:paraId="6C9F4C96" w14:textId="093E7110" w:rsidR="00B24043" w:rsidRDefault="00AA10FF" w:rsidP="00B24043">
      <w:r>
        <w:t xml:space="preserve">Hvis den besøgende </w:t>
      </w:r>
      <w:r w:rsidR="00B24043">
        <w:t>tilmelder sig nyhedsbreve mv.</w:t>
      </w:r>
      <w:r>
        <w:t xml:space="preserve"> indeholder tilmeldingen separat oplysning om indsamling af persondata, som den besøgende i givet fald meddeler samtykke til.</w:t>
      </w:r>
      <w:r w:rsidR="00B521DD">
        <w:t xml:space="preserve"> Revisionsvirksomeden videregiver ikke nogen oplysninger til tredjemand eller offentlige myndigheder, medmindre revisionsvirksomheden er forpligtet ved lov.</w:t>
      </w:r>
    </w:p>
    <w:p w14:paraId="1F06B6A8" w14:textId="77777777" w:rsidR="00571C39" w:rsidRDefault="00571C39">
      <w:r>
        <w:br w:type="page"/>
      </w:r>
    </w:p>
    <w:p w14:paraId="24EE0CCD" w14:textId="73715193" w:rsidR="002A73E4" w:rsidRDefault="00571C39" w:rsidP="007F26E0">
      <w:pPr>
        <w:pStyle w:val="Overskrift1"/>
      </w:pPr>
      <w:bookmarkStart w:id="40" w:name="_Toc511996144"/>
      <w:r>
        <w:lastRenderedPageBreak/>
        <w:t>Databeskyttelsesrådgiver</w:t>
      </w:r>
      <w:bookmarkEnd w:id="40"/>
    </w:p>
    <w:p w14:paraId="3B0B0C8C" w14:textId="27785CA0" w:rsidR="00FD3B7E" w:rsidRDefault="00D06009">
      <w:r>
        <w:t>Vi vurderer</w:t>
      </w:r>
      <w:r w:rsidR="00DD2B51">
        <w:t>,</w:t>
      </w:r>
      <w:r>
        <w:t xml:space="preserve"> at det </w:t>
      </w:r>
      <w:r w:rsidR="000C5DB1">
        <w:t>ikke</w:t>
      </w:r>
      <w:r>
        <w:t xml:space="preserve"> er et krav</w:t>
      </w:r>
      <w:r w:rsidR="00DD2B51">
        <w:t>,</w:t>
      </w:r>
      <w:r>
        <w:t xml:space="preserve"> </w:t>
      </w:r>
      <w:r w:rsidR="000C5DB1">
        <w:t>og ikke</w:t>
      </w:r>
      <w:r w:rsidR="00DD2B51">
        <w:t xml:space="preserve"> er</w:t>
      </w:r>
      <w:r w:rsidR="000C5DB1">
        <w:t xml:space="preserve"> </w:t>
      </w:r>
      <w:r>
        <w:t xml:space="preserve">relevant </w:t>
      </w:r>
      <w:r w:rsidR="00FD3B7E">
        <w:t xml:space="preserve">at anvende </w:t>
      </w:r>
      <w:r>
        <w:t>en databeskyttelsesrådgiver. Dette ud</w:t>
      </w:r>
      <w:r w:rsidR="00FD3B7E">
        <w:t xml:space="preserve"> fra at:</w:t>
      </w:r>
    </w:p>
    <w:p w14:paraId="294E59EC" w14:textId="77777777" w:rsidR="00FD3B7E" w:rsidRDefault="00FD3B7E" w:rsidP="007F26E0">
      <w:pPr>
        <w:pStyle w:val="Opstilling-punkttegn"/>
      </w:pPr>
      <w:r>
        <w:t>B</w:t>
      </w:r>
      <w:r w:rsidR="000D419E">
        <w:t xml:space="preserve">ehandling af personoplysninger </w:t>
      </w:r>
      <w:r w:rsidR="00D06009">
        <w:t>ikke er virksomhedens kerneakt</w:t>
      </w:r>
      <w:r>
        <w:t xml:space="preserve">ivitet. </w:t>
      </w:r>
    </w:p>
    <w:p w14:paraId="50BC1891" w14:textId="19C2EE6F" w:rsidR="00FD3B7E" w:rsidRDefault="00FD3B7E" w:rsidP="007F26E0">
      <w:pPr>
        <w:pStyle w:val="Opstilling-punkttegn"/>
      </w:pPr>
      <w:r>
        <w:t>V</w:t>
      </w:r>
      <w:r w:rsidR="00E31562">
        <w:t>i behandler</w:t>
      </w:r>
      <w:r w:rsidR="000D419E">
        <w:t xml:space="preserve"> </w:t>
      </w:r>
      <w:r w:rsidR="00E31562">
        <w:t xml:space="preserve">ikke </w:t>
      </w:r>
      <w:r w:rsidR="000D419E">
        <w:t>pers</w:t>
      </w:r>
      <w:r w:rsidR="00E31562">
        <w:t>onoplysninger i et stort omfang</w:t>
      </w:r>
      <w:r>
        <w:t>.</w:t>
      </w:r>
    </w:p>
    <w:p w14:paraId="06A9F856" w14:textId="0248F025" w:rsidR="00FD3B7E" w:rsidRDefault="00FD3B7E" w:rsidP="007F26E0">
      <w:pPr>
        <w:pStyle w:val="Opstilling-punkttegn"/>
      </w:pPr>
      <w:r>
        <w:t>B</w:t>
      </w:r>
      <w:r w:rsidR="00E31562">
        <w:t>ehandlingsaktivitet</w:t>
      </w:r>
      <w:r>
        <w:t>en</w:t>
      </w:r>
      <w:r w:rsidR="000D419E">
        <w:t xml:space="preserve"> </w:t>
      </w:r>
      <w:r w:rsidR="00E31562">
        <w:t xml:space="preserve">består ikke </w:t>
      </w:r>
      <w:r w:rsidR="000D419E">
        <w:t>i regelmæssig og syst</w:t>
      </w:r>
      <w:r w:rsidR="00DE56D0">
        <w:t>ematisk overvågning af personer, eller</w:t>
      </w:r>
    </w:p>
    <w:p w14:paraId="5D53732E" w14:textId="731AC3E9" w:rsidR="00571C39" w:rsidRPr="007F26E0" w:rsidRDefault="00FD3B7E" w:rsidP="007F26E0">
      <w:pPr>
        <w:pStyle w:val="Opstilling-punkttegn"/>
      </w:pPr>
      <w:r>
        <w:t>B</w:t>
      </w:r>
      <w:r w:rsidR="000D419E">
        <w:t xml:space="preserve">ehandlingen vedrører </w:t>
      </w:r>
      <w:r>
        <w:t xml:space="preserve">som udgangspunkt ikke </w:t>
      </w:r>
      <w:r w:rsidR="000D419E">
        <w:t xml:space="preserve">følsomme oplysninger, </w:t>
      </w:r>
      <w:r w:rsidR="00DE56D0">
        <w:t xml:space="preserve">og </w:t>
      </w:r>
      <w:r w:rsidR="000D419E">
        <w:t>o</w:t>
      </w:r>
      <w:r w:rsidR="00DE56D0">
        <w:t>plysninger om straffedomme og lovovertrædelser</w:t>
      </w:r>
      <w:r w:rsidR="00E31562">
        <w:t>.</w:t>
      </w:r>
    </w:p>
    <w:sectPr w:rsidR="00571C39" w:rsidRPr="007F26E0" w:rsidSect="00B0777C">
      <w:headerReference w:type="default" r:id="rId12"/>
      <w:pgSz w:w="11907" w:h="16839" w:code="1"/>
      <w:pgMar w:top="1148" w:right="700" w:bottom="2296" w:left="3011" w:header="1148"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744C" w14:textId="77777777" w:rsidR="00BC368D" w:rsidRDefault="00BC368D">
      <w:pPr>
        <w:spacing w:after="0" w:line="240" w:lineRule="auto"/>
      </w:pPr>
      <w:r>
        <w:separator/>
      </w:r>
    </w:p>
    <w:p w14:paraId="7C093CBB" w14:textId="77777777" w:rsidR="00BC368D" w:rsidRDefault="00BC368D"/>
    <w:p w14:paraId="096BC9D3" w14:textId="77777777" w:rsidR="00BC368D" w:rsidRDefault="00BC368D"/>
  </w:endnote>
  <w:endnote w:type="continuationSeparator" w:id="0">
    <w:p w14:paraId="7C35777D" w14:textId="77777777" w:rsidR="00BC368D" w:rsidRDefault="00BC368D">
      <w:pPr>
        <w:spacing w:after="0" w:line="240" w:lineRule="auto"/>
      </w:pPr>
      <w:r>
        <w:continuationSeparator/>
      </w:r>
    </w:p>
    <w:p w14:paraId="2A35E7C7" w14:textId="77777777" w:rsidR="00BC368D" w:rsidRDefault="00BC368D"/>
    <w:p w14:paraId="71099063" w14:textId="77777777" w:rsidR="00BC368D" w:rsidRDefault="00BC3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21153" w14:textId="77777777" w:rsidR="00BC368D" w:rsidRDefault="00BC368D">
      <w:pPr>
        <w:spacing w:after="0" w:line="240" w:lineRule="auto"/>
      </w:pPr>
      <w:r>
        <w:separator/>
      </w:r>
    </w:p>
    <w:p w14:paraId="393F7DF6" w14:textId="77777777" w:rsidR="00BC368D" w:rsidRDefault="00BC368D"/>
    <w:p w14:paraId="53D013EB" w14:textId="77777777" w:rsidR="00BC368D" w:rsidRDefault="00BC368D"/>
  </w:footnote>
  <w:footnote w:type="continuationSeparator" w:id="0">
    <w:p w14:paraId="3774216B" w14:textId="77777777" w:rsidR="00BC368D" w:rsidRDefault="00BC368D">
      <w:pPr>
        <w:spacing w:after="0" w:line="240" w:lineRule="auto"/>
      </w:pPr>
      <w:r>
        <w:continuationSeparator/>
      </w:r>
    </w:p>
    <w:p w14:paraId="7D32E374" w14:textId="77777777" w:rsidR="00BC368D" w:rsidRDefault="00BC368D"/>
    <w:p w14:paraId="244CD453" w14:textId="77777777" w:rsidR="00BC368D" w:rsidRDefault="00BC36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410" w:type="pct"/>
      <w:jc w:val="right"/>
      <w:tblCellMar>
        <w:left w:w="0" w:type="dxa"/>
        <w:right w:w="0" w:type="dxa"/>
      </w:tblCellMar>
      <w:tblLook w:val="04A0" w:firstRow="1" w:lastRow="0" w:firstColumn="1" w:lastColumn="0" w:noHBand="0" w:noVBand="1"/>
      <w:tblDescription w:val="Table of Contents Header"/>
    </w:tblPr>
    <w:tblGrid>
      <w:gridCol w:w="2004"/>
      <w:gridCol w:w="277"/>
      <w:gridCol w:w="8226"/>
    </w:tblGrid>
    <w:tr w:rsidR="00BC368D" w14:paraId="3D85E12E" w14:textId="77777777" w:rsidTr="00B0777C">
      <w:trPr>
        <w:trHeight w:hRule="exact" w:val="720"/>
        <w:jc w:val="right"/>
      </w:trPr>
      <w:tc>
        <w:tcPr>
          <w:tcW w:w="2004" w:type="dxa"/>
          <w:vAlign w:val="bottom"/>
        </w:tcPr>
        <w:p w14:paraId="3668409A" w14:textId="0F61C6ED" w:rsidR="00BC368D" w:rsidRDefault="00BC368D" w:rsidP="00B0777C">
          <w:pPr>
            <w:pStyle w:val="Side"/>
          </w:pPr>
          <w:r>
            <w:t xml:space="preserve">Side </w:t>
          </w:r>
          <w:r>
            <w:fldChar w:fldCharType="begin"/>
          </w:r>
          <w:r>
            <w:instrText>Page \# 0#</w:instrText>
          </w:r>
          <w:r>
            <w:fldChar w:fldCharType="separate"/>
          </w:r>
          <w:r>
            <w:rPr>
              <w:noProof/>
            </w:rPr>
            <w:t>01</w:t>
          </w:r>
          <w:r>
            <w:fldChar w:fldCharType="end"/>
          </w:r>
        </w:p>
      </w:tc>
      <w:tc>
        <w:tcPr>
          <w:tcW w:w="277" w:type="dxa"/>
          <w:shd w:val="clear" w:color="auto" w:fill="auto"/>
          <w:vAlign w:val="bottom"/>
        </w:tcPr>
        <w:p w14:paraId="5883344D" w14:textId="77777777" w:rsidR="00BC368D" w:rsidRDefault="00BC368D" w:rsidP="00B0777C"/>
      </w:tc>
      <w:tc>
        <w:tcPr>
          <w:tcW w:w="8226" w:type="dxa"/>
          <w:vAlign w:val="bottom"/>
        </w:tcPr>
        <w:p w14:paraId="3C7A5E71" w14:textId="77777777" w:rsidR="00BC368D" w:rsidRDefault="00BC368D" w:rsidP="00B0777C">
          <w:pPr>
            <w:pStyle w:val="Overskrifttiloplysninger"/>
          </w:pPr>
          <w:r>
            <w:t>Indholdsfortegnelse</w:t>
          </w:r>
        </w:p>
      </w:tc>
    </w:tr>
    <w:tr w:rsidR="00BC368D" w14:paraId="2F501E50" w14:textId="77777777" w:rsidTr="00B0777C">
      <w:trPr>
        <w:trHeight w:hRule="exact" w:val="86"/>
        <w:jc w:val="right"/>
      </w:trPr>
      <w:tc>
        <w:tcPr>
          <w:tcW w:w="2004" w:type="dxa"/>
          <w:shd w:val="clear" w:color="auto" w:fill="000000" w:themeFill="text1"/>
        </w:tcPr>
        <w:p w14:paraId="541C6A2A" w14:textId="77777777" w:rsidR="00BC368D" w:rsidRDefault="00BC368D" w:rsidP="00B0777C">
          <w:pPr>
            <w:pStyle w:val="Sidehoved"/>
          </w:pPr>
        </w:p>
      </w:tc>
      <w:tc>
        <w:tcPr>
          <w:tcW w:w="277" w:type="dxa"/>
          <w:shd w:val="clear" w:color="auto" w:fill="auto"/>
        </w:tcPr>
        <w:p w14:paraId="6121BFE5" w14:textId="77777777" w:rsidR="00BC368D" w:rsidRDefault="00BC368D" w:rsidP="00B0777C">
          <w:pPr>
            <w:pStyle w:val="Sidehoved"/>
          </w:pPr>
        </w:p>
      </w:tc>
      <w:tc>
        <w:tcPr>
          <w:tcW w:w="8226" w:type="dxa"/>
          <w:shd w:val="clear" w:color="auto" w:fill="000000" w:themeFill="text1"/>
        </w:tcPr>
        <w:p w14:paraId="66CBB0F2" w14:textId="77777777" w:rsidR="00BC368D" w:rsidRDefault="00BC368D" w:rsidP="00B0777C">
          <w:pPr>
            <w:pStyle w:val="Sidehoved"/>
          </w:pPr>
        </w:p>
      </w:tc>
    </w:tr>
  </w:tbl>
  <w:p w14:paraId="2FA7BA35" w14:textId="77777777" w:rsidR="00BC368D" w:rsidRDefault="00BC368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31"/>
      <w:gridCol w:w="281"/>
      <w:gridCol w:w="8195"/>
    </w:tblGrid>
    <w:tr w:rsidR="00BC368D" w14:paraId="0800123B" w14:textId="77777777">
      <w:trPr>
        <w:trHeight w:hRule="exact" w:val="720"/>
        <w:jc w:val="right"/>
      </w:trPr>
      <w:tc>
        <w:tcPr>
          <w:tcW w:w="2088" w:type="dxa"/>
          <w:vAlign w:val="bottom"/>
        </w:tcPr>
        <w:p w14:paraId="0870852F" w14:textId="03C2771C" w:rsidR="00BC368D" w:rsidRDefault="00BC368D">
          <w:pPr>
            <w:pStyle w:val="Side"/>
          </w:pPr>
          <w:r>
            <w:t xml:space="preserve">Side </w:t>
          </w:r>
          <w:r>
            <w:fldChar w:fldCharType="begin"/>
          </w:r>
          <w:r>
            <w:instrText>Page \# 0#</w:instrText>
          </w:r>
          <w:r>
            <w:fldChar w:fldCharType="separate"/>
          </w:r>
          <w:r w:rsidR="006D5277">
            <w:rPr>
              <w:noProof/>
            </w:rPr>
            <w:t>09</w:t>
          </w:r>
          <w:r>
            <w:fldChar w:fldCharType="end"/>
          </w:r>
        </w:p>
      </w:tc>
      <w:tc>
        <w:tcPr>
          <w:tcW w:w="288" w:type="dxa"/>
          <w:vAlign w:val="bottom"/>
        </w:tcPr>
        <w:p w14:paraId="5FB21CD0" w14:textId="77777777" w:rsidR="00BC368D" w:rsidRDefault="00BC368D"/>
      </w:tc>
      <w:tc>
        <w:tcPr>
          <w:tcW w:w="8424" w:type="dxa"/>
          <w:vAlign w:val="bottom"/>
        </w:tcPr>
        <w:p w14:paraId="4F082F01" w14:textId="5170D585" w:rsidR="00BC368D" w:rsidRDefault="00BC368D">
          <w:pPr>
            <w:pStyle w:val="Overskrifttiloplysninger"/>
          </w:pPr>
          <w:r>
            <w:fldChar w:fldCharType="begin"/>
          </w:r>
          <w:r>
            <w:instrText>If</w:instrText>
          </w:r>
          <w:r>
            <w:fldChar w:fldCharType="begin"/>
          </w:r>
          <w:r>
            <w:instrText xml:space="preserve"> STYLEREF “</w:instrText>
          </w:r>
          <w:r w:rsidRPr="00427267">
            <w:instrText>Overskrift 1</w:instrText>
          </w:r>
          <w:r>
            <w:instrText xml:space="preserve">”  </w:instrText>
          </w:r>
          <w:r>
            <w:fldChar w:fldCharType="separate"/>
          </w:r>
          <w:r w:rsidR="006D5277">
            <w:rPr>
              <w:noProof/>
            </w:rPr>
            <w:instrText>Persondatapolitik</w:instrText>
          </w:r>
          <w:r>
            <w:fldChar w:fldCharType="end"/>
          </w:r>
          <w:r>
            <w:instrText>&lt;&gt; “Error*” “</w:instrText>
          </w:r>
          <w:r>
            <w:fldChar w:fldCharType="begin"/>
          </w:r>
          <w:r>
            <w:instrText xml:space="preserve"> STYLEREF “</w:instrText>
          </w:r>
          <w:r w:rsidRPr="00427267">
            <w:instrText>Overskrift 1</w:instrText>
          </w:r>
          <w:r>
            <w:instrText xml:space="preserve">” </w:instrText>
          </w:r>
          <w:r>
            <w:fldChar w:fldCharType="separate"/>
          </w:r>
          <w:r w:rsidR="006D5277">
            <w:rPr>
              <w:noProof/>
            </w:rPr>
            <w:instrText>Persondatapolitik</w:instrText>
          </w:r>
          <w:r>
            <w:fldChar w:fldCharType="end"/>
          </w:r>
          <w:r>
            <w:fldChar w:fldCharType="separate"/>
          </w:r>
          <w:r w:rsidR="006D5277">
            <w:rPr>
              <w:noProof/>
            </w:rPr>
            <w:t>Persondatapolitik</w:t>
          </w:r>
          <w:r>
            <w:fldChar w:fldCharType="end"/>
          </w:r>
        </w:p>
      </w:tc>
    </w:tr>
    <w:tr w:rsidR="00BC368D" w14:paraId="3A72F85B" w14:textId="77777777">
      <w:trPr>
        <w:trHeight w:hRule="exact" w:val="86"/>
        <w:jc w:val="right"/>
      </w:trPr>
      <w:tc>
        <w:tcPr>
          <w:tcW w:w="2088" w:type="dxa"/>
          <w:shd w:val="clear" w:color="auto" w:fill="000000" w:themeFill="text1"/>
        </w:tcPr>
        <w:p w14:paraId="05C8253F" w14:textId="77777777" w:rsidR="00BC368D" w:rsidRDefault="00BC368D">
          <w:pPr>
            <w:rPr>
              <w:sz w:val="10"/>
            </w:rPr>
          </w:pPr>
        </w:p>
      </w:tc>
      <w:tc>
        <w:tcPr>
          <w:tcW w:w="288" w:type="dxa"/>
        </w:tcPr>
        <w:p w14:paraId="6A49A41F" w14:textId="77777777" w:rsidR="00BC368D" w:rsidRDefault="00BC368D">
          <w:pPr>
            <w:rPr>
              <w:sz w:val="10"/>
            </w:rPr>
          </w:pPr>
        </w:p>
      </w:tc>
      <w:tc>
        <w:tcPr>
          <w:tcW w:w="8424" w:type="dxa"/>
          <w:shd w:val="clear" w:color="auto" w:fill="000000" w:themeFill="text1"/>
        </w:tcPr>
        <w:p w14:paraId="262A28FB" w14:textId="77777777" w:rsidR="00BC368D" w:rsidRDefault="00BC368D">
          <w:pPr>
            <w:rPr>
              <w:sz w:val="10"/>
            </w:rPr>
          </w:pPr>
        </w:p>
      </w:tc>
    </w:tr>
  </w:tbl>
  <w:p w14:paraId="67AE865C" w14:textId="77777777" w:rsidR="00BC368D" w:rsidRDefault="00BC36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B2A5E4"/>
    <w:lvl w:ilvl="0">
      <w:start w:val="1"/>
      <w:numFmt w:val="bullet"/>
      <w:pStyle w:val="Opstilling-punkttegn"/>
      <w:lvlText w:val="⎕"/>
      <w:lvlJc w:val="left"/>
      <w:pPr>
        <w:ind w:left="576" w:hanging="288"/>
      </w:pPr>
      <w:rPr>
        <w:rFonts w:ascii="Cambria" w:hAnsi="Cambria" w:hint="default"/>
        <w:color w:val="EF4623" w:themeColor="accent1"/>
      </w:rPr>
    </w:lvl>
  </w:abstractNum>
  <w:abstractNum w:abstractNumId="1">
    <w:nsid w:val="367F6A45"/>
    <w:multiLevelType w:val="multilevel"/>
    <w:tmpl w:val="6292FBDA"/>
    <w:lvl w:ilvl="0">
      <w:start w:val="1"/>
      <w:numFmt w:val="decimal"/>
      <w:pStyle w:val="Opstilling-talellerbogst"/>
      <w:lvlText w:val="%1."/>
      <w:lvlJc w:val="left"/>
      <w:pPr>
        <w:ind w:left="360" w:hanging="360"/>
      </w:pPr>
      <w:rPr>
        <w:rFonts w:hint="default"/>
        <w:color w:val="EF4623" w:themeColor="accent1"/>
      </w:rPr>
    </w:lvl>
    <w:lvl w:ilvl="1">
      <w:start w:val="1"/>
      <w:numFmt w:val="decimal"/>
      <w:pStyle w:val="Opstilling-talellerbogst2"/>
      <w:suff w:val="space"/>
      <w:lvlText w:val="%1.%2"/>
      <w:lvlJc w:val="left"/>
      <w:pPr>
        <w:ind w:left="936" w:hanging="576"/>
      </w:pPr>
      <w:rPr>
        <w:rFonts w:hint="default"/>
        <w:color w:val="EF4623" w:themeColor="accent1"/>
      </w:rPr>
    </w:lvl>
    <w:lvl w:ilvl="2">
      <w:start w:val="1"/>
      <w:numFmt w:val="lowerLetter"/>
      <w:pStyle w:val="Opstilling-talellerbogst3"/>
      <w:lvlText w:val="%3."/>
      <w:lvlJc w:val="left"/>
      <w:pPr>
        <w:ind w:left="720" w:hanging="360"/>
      </w:pPr>
      <w:rPr>
        <w:rFonts w:hint="default"/>
        <w:color w:val="EF4623" w:themeColor="accent1"/>
      </w:rPr>
    </w:lvl>
    <w:lvl w:ilvl="3">
      <w:start w:val="1"/>
      <w:numFmt w:val="lowerRoman"/>
      <w:pStyle w:val="Opstilling-talellerbogst4"/>
      <w:lvlText w:val="%4."/>
      <w:lvlJc w:val="left"/>
      <w:pPr>
        <w:ind w:left="1080" w:hanging="360"/>
      </w:pPr>
      <w:rPr>
        <w:rFonts w:hint="default"/>
        <w:color w:val="EF4623" w:themeColor="accent1"/>
      </w:rPr>
    </w:lvl>
    <w:lvl w:ilvl="4">
      <w:start w:val="1"/>
      <w:numFmt w:val="lowerLetter"/>
      <w:pStyle w:val="Opstilling-talellerbogst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2BD3897"/>
    <w:multiLevelType w:val="multilevel"/>
    <w:tmpl w:val="329286B2"/>
    <w:lvl w:ilvl="0">
      <w:start w:val="1"/>
      <w:numFmt w:val="decimal"/>
      <w:pStyle w:val="Overskrift1"/>
      <w:lvlText w:val="%1."/>
      <w:lvlJc w:val="left"/>
      <w:pPr>
        <w:ind w:left="720" w:hanging="360"/>
      </w:pPr>
      <w:rPr>
        <w:rFonts w:hint="default"/>
      </w:rPr>
    </w:lvl>
    <w:lvl w:ilvl="1">
      <w:start w:val="1"/>
      <w:numFmt w:val="decimal"/>
      <w:pStyle w:val="Overskrift2"/>
      <w:isLgl/>
      <w:lvlText w:val="%1.%2."/>
      <w:lvlJc w:val="left"/>
      <w:pPr>
        <w:ind w:left="1080" w:hanging="720"/>
      </w:pPr>
      <w:rPr>
        <w:rFonts w:hint="default"/>
      </w:rPr>
    </w:lvl>
    <w:lvl w:ilvl="2">
      <w:start w:val="1"/>
      <w:numFmt w:val="decimal"/>
      <w:pStyle w:val="Overskrift3"/>
      <w:isLgl/>
      <w:lvlText w:val="%1.%2.%3."/>
      <w:lvlJc w:val="left"/>
      <w:pPr>
        <w:ind w:left="1080" w:hanging="720"/>
      </w:pPr>
      <w:rPr>
        <w:rFonts w:hint="default"/>
      </w:rPr>
    </w:lvl>
    <w:lvl w:ilvl="3">
      <w:start w:val="1"/>
      <w:numFmt w:val="decimal"/>
      <w:pStyle w:val="Overskrift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6D6A4F0C"/>
    <w:multiLevelType w:val="hybridMultilevel"/>
    <w:tmpl w:val="B5421A58"/>
    <w:lvl w:ilvl="0" w:tplc="EFEE3734">
      <w:start w:val="1"/>
      <w:numFmt w:val="bullet"/>
      <w:pStyle w:val="Punk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0"/>
    <w:lvlOverride w:ilvl="0">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a-DK" w:vendorID="64" w:dllVersion="131078" w:nlCheck="1" w:checkStyle="0"/>
  <w:activeWritingStyle w:appName="MSWord" w:lang="en-US" w:vendorID="64" w:dllVersion="131078" w:nlCheck="1" w:checkStyle="1"/>
  <w:proofState w:spelling="clean" w:grammar="clean"/>
  <w:attachedTemplate r:id="rId1"/>
  <w:defaultTabStop w:val="1304"/>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17"/>
    <w:rsid w:val="00011026"/>
    <w:rsid w:val="000145B0"/>
    <w:rsid w:val="000205FD"/>
    <w:rsid w:val="00022D32"/>
    <w:rsid w:val="00025B0B"/>
    <w:rsid w:val="000275F7"/>
    <w:rsid w:val="00040385"/>
    <w:rsid w:val="00042026"/>
    <w:rsid w:val="00042C8D"/>
    <w:rsid w:val="00050BEF"/>
    <w:rsid w:val="00051CA9"/>
    <w:rsid w:val="00054822"/>
    <w:rsid w:val="00055DAC"/>
    <w:rsid w:val="000622AD"/>
    <w:rsid w:val="00073AC1"/>
    <w:rsid w:val="00074287"/>
    <w:rsid w:val="00076690"/>
    <w:rsid w:val="00082844"/>
    <w:rsid w:val="0008526F"/>
    <w:rsid w:val="00087C4F"/>
    <w:rsid w:val="00095875"/>
    <w:rsid w:val="00095983"/>
    <w:rsid w:val="00095CD2"/>
    <w:rsid w:val="00097F8C"/>
    <w:rsid w:val="000A07CF"/>
    <w:rsid w:val="000B302D"/>
    <w:rsid w:val="000B55D0"/>
    <w:rsid w:val="000B5DE8"/>
    <w:rsid w:val="000B7A30"/>
    <w:rsid w:val="000C5DB1"/>
    <w:rsid w:val="000D1A5A"/>
    <w:rsid w:val="000D419E"/>
    <w:rsid w:val="000D44F0"/>
    <w:rsid w:val="000E223D"/>
    <w:rsid w:val="000E283E"/>
    <w:rsid w:val="000E7ADE"/>
    <w:rsid w:val="000F3B64"/>
    <w:rsid w:val="000F41D5"/>
    <w:rsid w:val="00101ACA"/>
    <w:rsid w:val="00103BD1"/>
    <w:rsid w:val="00105921"/>
    <w:rsid w:val="0010631D"/>
    <w:rsid w:val="0011778E"/>
    <w:rsid w:val="00126713"/>
    <w:rsid w:val="00130B94"/>
    <w:rsid w:val="0013257C"/>
    <w:rsid w:val="00135C3F"/>
    <w:rsid w:val="00145255"/>
    <w:rsid w:val="00146405"/>
    <w:rsid w:val="0014756C"/>
    <w:rsid w:val="001501C9"/>
    <w:rsid w:val="00153E60"/>
    <w:rsid w:val="00157436"/>
    <w:rsid w:val="00157D15"/>
    <w:rsid w:val="001604D0"/>
    <w:rsid w:val="00160A3B"/>
    <w:rsid w:val="001633FC"/>
    <w:rsid w:val="00164486"/>
    <w:rsid w:val="001711C9"/>
    <w:rsid w:val="00180A4D"/>
    <w:rsid w:val="00184518"/>
    <w:rsid w:val="00191DF6"/>
    <w:rsid w:val="0019221B"/>
    <w:rsid w:val="00195888"/>
    <w:rsid w:val="001A007D"/>
    <w:rsid w:val="001A182F"/>
    <w:rsid w:val="001A25A0"/>
    <w:rsid w:val="001A3B54"/>
    <w:rsid w:val="001B309F"/>
    <w:rsid w:val="001B472F"/>
    <w:rsid w:val="001B6D2C"/>
    <w:rsid w:val="001C4E87"/>
    <w:rsid w:val="001C733D"/>
    <w:rsid w:val="001D0DC9"/>
    <w:rsid w:val="001D32ED"/>
    <w:rsid w:val="001E5A23"/>
    <w:rsid w:val="001F51FF"/>
    <w:rsid w:val="002144B3"/>
    <w:rsid w:val="00214EAB"/>
    <w:rsid w:val="00221D7C"/>
    <w:rsid w:val="00222054"/>
    <w:rsid w:val="002220A3"/>
    <w:rsid w:val="00223EF0"/>
    <w:rsid w:val="00223F35"/>
    <w:rsid w:val="00224FA9"/>
    <w:rsid w:val="00226947"/>
    <w:rsid w:val="0023415F"/>
    <w:rsid w:val="00235EA5"/>
    <w:rsid w:val="00236A4E"/>
    <w:rsid w:val="0024055B"/>
    <w:rsid w:val="002457C4"/>
    <w:rsid w:val="002534D2"/>
    <w:rsid w:val="0025510E"/>
    <w:rsid w:val="002568EA"/>
    <w:rsid w:val="00261EFD"/>
    <w:rsid w:val="00263936"/>
    <w:rsid w:val="002666B5"/>
    <w:rsid w:val="0028146F"/>
    <w:rsid w:val="002814ED"/>
    <w:rsid w:val="00290FC8"/>
    <w:rsid w:val="00291279"/>
    <w:rsid w:val="0029166E"/>
    <w:rsid w:val="002922D0"/>
    <w:rsid w:val="00293137"/>
    <w:rsid w:val="002A73E4"/>
    <w:rsid w:val="002B0440"/>
    <w:rsid w:val="002B1EFA"/>
    <w:rsid w:val="002B796B"/>
    <w:rsid w:val="002C1FC5"/>
    <w:rsid w:val="002C4D7C"/>
    <w:rsid w:val="002E14B8"/>
    <w:rsid w:val="002E3EA4"/>
    <w:rsid w:val="002F257C"/>
    <w:rsid w:val="002F2606"/>
    <w:rsid w:val="002F6C4D"/>
    <w:rsid w:val="002F7097"/>
    <w:rsid w:val="00300B9E"/>
    <w:rsid w:val="00304362"/>
    <w:rsid w:val="00310F98"/>
    <w:rsid w:val="0031438C"/>
    <w:rsid w:val="00321149"/>
    <w:rsid w:val="0032341E"/>
    <w:rsid w:val="003260D6"/>
    <w:rsid w:val="00326699"/>
    <w:rsid w:val="00327D1B"/>
    <w:rsid w:val="003359F7"/>
    <w:rsid w:val="00335D90"/>
    <w:rsid w:val="00335F03"/>
    <w:rsid w:val="00336048"/>
    <w:rsid w:val="003459A5"/>
    <w:rsid w:val="003561A0"/>
    <w:rsid w:val="00356E7A"/>
    <w:rsid w:val="00360816"/>
    <w:rsid w:val="00372905"/>
    <w:rsid w:val="00381BF0"/>
    <w:rsid w:val="00384326"/>
    <w:rsid w:val="003843BC"/>
    <w:rsid w:val="00384BD1"/>
    <w:rsid w:val="00386A22"/>
    <w:rsid w:val="00386F1C"/>
    <w:rsid w:val="0039179A"/>
    <w:rsid w:val="00391CC5"/>
    <w:rsid w:val="003948CD"/>
    <w:rsid w:val="00396082"/>
    <w:rsid w:val="003A3AD3"/>
    <w:rsid w:val="003A4F48"/>
    <w:rsid w:val="003A5781"/>
    <w:rsid w:val="003A6217"/>
    <w:rsid w:val="003A6675"/>
    <w:rsid w:val="003B1862"/>
    <w:rsid w:val="003B5959"/>
    <w:rsid w:val="003C13C6"/>
    <w:rsid w:val="003C2F29"/>
    <w:rsid w:val="003D131B"/>
    <w:rsid w:val="003E0058"/>
    <w:rsid w:val="003E2148"/>
    <w:rsid w:val="003E21B2"/>
    <w:rsid w:val="003F3DC6"/>
    <w:rsid w:val="00403AD9"/>
    <w:rsid w:val="00405B4B"/>
    <w:rsid w:val="00407951"/>
    <w:rsid w:val="00411EA1"/>
    <w:rsid w:val="004122BF"/>
    <w:rsid w:val="00426609"/>
    <w:rsid w:val="0042708F"/>
    <w:rsid w:val="00427267"/>
    <w:rsid w:val="00430EFB"/>
    <w:rsid w:val="004315F7"/>
    <w:rsid w:val="0043406D"/>
    <w:rsid w:val="00434CB2"/>
    <w:rsid w:val="004424AB"/>
    <w:rsid w:val="004527E0"/>
    <w:rsid w:val="00455D75"/>
    <w:rsid w:val="00455EC7"/>
    <w:rsid w:val="0045603D"/>
    <w:rsid w:val="004620E5"/>
    <w:rsid w:val="00463524"/>
    <w:rsid w:val="0046527A"/>
    <w:rsid w:val="004652CD"/>
    <w:rsid w:val="0047112B"/>
    <w:rsid w:val="004711C0"/>
    <w:rsid w:val="004713CF"/>
    <w:rsid w:val="00472235"/>
    <w:rsid w:val="004767A2"/>
    <w:rsid w:val="00485589"/>
    <w:rsid w:val="00486202"/>
    <w:rsid w:val="00486A81"/>
    <w:rsid w:val="00487C0E"/>
    <w:rsid w:val="00490485"/>
    <w:rsid w:val="00490CC1"/>
    <w:rsid w:val="004933F3"/>
    <w:rsid w:val="00494C2C"/>
    <w:rsid w:val="0049711F"/>
    <w:rsid w:val="004A0073"/>
    <w:rsid w:val="004A6B9F"/>
    <w:rsid w:val="004B0F94"/>
    <w:rsid w:val="004B260C"/>
    <w:rsid w:val="004B4E9B"/>
    <w:rsid w:val="004B52B8"/>
    <w:rsid w:val="004B6706"/>
    <w:rsid w:val="004C6AD7"/>
    <w:rsid w:val="004D362C"/>
    <w:rsid w:val="004D3722"/>
    <w:rsid w:val="004D4113"/>
    <w:rsid w:val="004D6B3E"/>
    <w:rsid w:val="004D6BD1"/>
    <w:rsid w:val="004E1AB3"/>
    <w:rsid w:val="004E3AB0"/>
    <w:rsid w:val="004E5060"/>
    <w:rsid w:val="004E7C6B"/>
    <w:rsid w:val="004F22F4"/>
    <w:rsid w:val="004F6044"/>
    <w:rsid w:val="004F7098"/>
    <w:rsid w:val="005012DA"/>
    <w:rsid w:val="0050257C"/>
    <w:rsid w:val="00503AA1"/>
    <w:rsid w:val="00505F6B"/>
    <w:rsid w:val="00511D38"/>
    <w:rsid w:val="005129F9"/>
    <w:rsid w:val="0051652B"/>
    <w:rsid w:val="00520D5F"/>
    <w:rsid w:val="005224B2"/>
    <w:rsid w:val="0052364E"/>
    <w:rsid w:val="00524340"/>
    <w:rsid w:val="00527F87"/>
    <w:rsid w:val="005317F1"/>
    <w:rsid w:val="00536EC5"/>
    <w:rsid w:val="0054027C"/>
    <w:rsid w:val="00544E80"/>
    <w:rsid w:val="005462E4"/>
    <w:rsid w:val="00547534"/>
    <w:rsid w:val="00555856"/>
    <w:rsid w:val="005558F9"/>
    <w:rsid w:val="00563550"/>
    <w:rsid w:val="00564CA2"/>
    <w:rsid w:val="005661AF"/>
    <w:rsid w:val="00570317"/>
    <w:rsid w:val="005714C7"/>
    <w:rsid w:val="00571C39"/>
    <w:rsid w:val="00582C8D"/>
    <w:rsid w:val="005838EB"/>
    <w:rsid w:val="0058641E"/>
    <w:rsid w:val="00592225"/>
    <w:rsid w:val="0059249D"/>
    <w:rsid w:val="00595C63"/>
    <w:rsid w:val="00597F2B"/>
    <w:rsid w:val="005A06B8"/>
    <w:rsid w:val="005B19A4"/>
    <w:rsid w:val="005B5D2D"/>
    <w:rsid w:val="005C2126"/>
    <w:rsid w:val="005C6448"/>
    <w:rsid w:val="005E771A"/>
    <w:rsid w:val="005E78A9"/>
    <w:rsid w:val="005F11D9"/>
    <w:rsid w:val="005F343D"/>
    <w:rsid w:val="005F757B"/>
    <w:rsid w:val="0060037C"/>
    <w:rsid w:val="00601057"/>
    <w:rsid w:val="00603804"/>
    <w:rsid w:val="006052E6"/>
    <w:rsid w:val="00605746"/>
    <w:rsid w:val="00611842"/>
    <w:rsid w:val="0061417F"/>
    <w:rsid w:val="00616C6B"/>
    <w:rsid w:val="006179E0"/>
    <w:rsid w:val="00624765"/>
    <w:rsid w:val="006248C3"/>
    <w:rsid w:val="00633118"/>
    <w:rsid w:val="00633A44"/>
    <w:rsid w:val="0063534F"/>
    <w:rsid w:val="006353AE"/>
    <w:rsid w:val="00637487"/>
    <w:rsid w:val="006428A4"/>
    <w:rsid w:val="00644771"/>
    <w:rsid w:val="00644F86"/>
    <w:rsid w:val="00646F80"/>
    <w:rsid w:val="00654C8C"/>
    <w:rsid w:val="0065591B"/>
    <w:rsid w:val="0066660F"/>
    <w:rsid w:val="006668B9"/>
    <w:rsid w:val="0066729B"/>
    <w:rsid w:val="006678BA"/>
    <w:rsid w:val="006728CD"/>
    <w:rsid w:val="006756C1"/>
    <w:rsid w:val="00681121"/>
    <w:rsid w:val="0068795B"/>
    <w:rsid w:val="006931BD"/>
    <w:rsid w:val="006942E1"/>
    <w:rsid w:val="006C4B1A"/>
    <w:rsid w:val="006D0145"/>
    <w:rsid w:val="006D0A46"/>
    <w:rsid w:val="006D5277"/>
    <w:rsid w:val="006D6FAF"/>
    <w:rsid w:val="006D7598"/>
    <w:rsid w:val="006D7D78"/>
    <w:rsid w:val="006E4293"/>
    <w:rsid w:val="006F4037"/>
    <w:rsid w:val="006F6598"/>
    <w:rsid w:val="006F6CCA"/>
    <w:rsid w:val="00701DEF"/>
    <w:rsid w:val="007029B0"/>
    <w:rsid w:val="00705BA8"/>
    <w:rsid w:val="00712795"/>
    <w:rsid w:val="00713D77"/>
    <w:rsid w:val="00715FA0"/>
    <w:rsid w:val="007212D0"/>
    <w:rsid w:val="007219C1"/>
    <w:rsid w:val="00722FDB"/>
    <w:rsid w:val="007238C8"/>
    <w:rsid w:val="00724901"/>
    <w:rsid w:val="00730662"/>
    <w:rsid w:val="00754197"/>
    <w:rsid w:val="007569EC"/>
    <w:rsid w:val="007629BF"/>
    <w:rsid w:val="007644B3"/>
    <w:rsid w:val="0076662B"/>
    <w:rsid w:val="00767409"/>
    <w:rsid w:val="0077070C"/>
    <w:rsid w:val="00770714"/>
    <w:rsid w:val="00770B2F"/>
    <w:rsid w:val="007713A8"/>
    <w:rsid w:val="00774763"/>
    <w:rsid w:val="00781E6E"/>
    <w:rsid w:val="00783626"/>
    <w:rsid w:val="00784AFD"/>
    <w:rsid w:val="007870A0"/>
    <w:rsid w:val="00787B9B"/>
    <w:rsid w:val="00793D6B"/>
    <w:rsid w:val="00795659"/>
    <w:rsid w:val="00795F93"/>
    <w:rsid w:val="007A19D1"/>
    <w:rsid w:val="007A238C"/>
    <w:rsid w:val="007A3270"/>
    <w:rsid w:val="007A525D"/>
    <w:rsid w:val="007B1D46"/>
    <w:rsid w:val="007B3A13"/>
    <w:rsid w:val="007B5413"/>
    <w:rsid w:val="007B55C1"/>
    <w:rsid w:val="007B5EBE"/>
    <w:rsid w:val="007C16C5"/>
    <w:rsid w:val="007D2AA3"/>
    <w:rsid w:val="007D7CD9"/>
    <w:rsid w:val="007E06DA"/>
    <w:rsid w:val="007E099D"/>
    <w:rsid w:val="007E378F"/>
    <w:rsid w:val="007E4EFB"/>
    <w:rsid w:val="007E70DE"/>
    <w:rsid w:val="007F02FF"/>
    <w:rsid w:val="007F1A2D"/>
    <w:rsid w:val="007F26E0"/>
    <w:rsid w:val="007F7B58"/>
    <w:rsid w:val="00802E60"/>
    <w:rsid w:val="00804989"/>
    <w:rsid w:val="00811EE7"/>
    <w:rsid w:val="00821D3D"/>
    <w:rsid w:val="00822553"/>
    <w:rsid w:val="00823101"/>
    <w:rsid w:val="008360D1"/>
    <w:rsid w:val="00846AB6"/>
    <w:rsid w:val="008606E1"/>
    <w:rsid w:val="00862EEF"/>
    <w:rsid w:val="00870DC8"/>
    <w:rsid w:val="00872645"/>
    <w:rsid w:val="00875300"/>
    <w:rsid w:val="00876744"/>
    <w:rsid w:val="008771C6"/>
    <w:rsid w:val="00883801"/>
    <w:rsid w:val="008862C4"/>
    <w:rsid w:val="0088784C"/>
    <w:rsid w:val="0089088A"/>
    <w:rsid w:val="008933FF"/>
    <w:rsid w:val="00893CDD"/>
    <w:rsid w:val="00896D99"/>
    <w:rsid w:val="008A2441"/>
    <w:rsid w:val="008A5791"/>
    <w:rsid w:val="008B11B8"/>
    <w:rsid w:val="008B13CD"/>
    <w:rsid w:val="008C402C"/>
    <w:rsid w:val="008C6D82"/>
    <w:rsid w:val="008D002E"/>
    <w:rsid w:val="008D1EB3"/>
    <w:rsid w:val="008D4158"/>
    <w:rsid w:val="008E2269"/>
    <w:rsid w:val="008E5A9E"/>
    <w:rsid w:val="008F2F87"/>
    <w:rsid w:val="008F5BA0"/>
    <w:rsid w:val="00904B34"/>
    <w:rsid w:val="009053F1"/>
    <w:rsid w:val="009074FB"/>
    <w:rsid w:val="00913FE5"/>
    <w:rsid w:val="009140EB"/>
    <w:rsid w:val="009156AA"/>
    <w:rsid w:val="00915CBC"/>
    <w:rsid w:val="0091767F"/>
    <w:rsid w:val="0092165C"/>
    <w:rsid w:val="00924EF8"/>
    <w:rsid w:val="0092529E"/>
    <w:rsid w:val="0093275F"/>
    <w:rsid w:val="00941828"/>
    <w:rsid w:val="0094277C"/>
    <w:rsid w:val="00945071"/>
    <w:rsid w:val="00946EEF"/>
    <w:rsid w:val="009477A9"/>
    <w:rsid w:val="00950BF1"/>
    <w:rsid w:val="0095208F"/>
    <w:rsid w:val="00952383"/>
    <w:rsid w:val="009543C4"/>
    <w:rsid w:val="009560FA"/>
    <w:rsid w:val="00956322"/>
    <w:rsid w:val="00957FB6"/>
    <w:rsid w:val="009642B1"/>
    <w:rsid w:val="00967151"/>
    <w:rsid w:val="00971B3D"/>
    <w:rsid w:val="00973417"/>
    <w:rsid w:val="009755EB"/>
    <w:rsid w:val="009772D3"/>
    <w:rsid w:val="00981F9F"/>
    <w:rsid w:val="00983C55"/>
    <w:rsid w:val="00984CFA"/>
    <w:rsid w:val="009859B6"/>
    <w:rsid w:val="009927F1"/>
    <w:rsid w:val="00995EC9"/>
    <w:rsid w:val="009A0264"/>
    <w:rsid w:val="009A2D0F"/>
    <w:rsid w:val="009A311F"/>
    <w:rsid w:val="009B07EB"/>
    <w:rsid w:val="009B358A"/>
    <w:rsid w:val="009C22F6"/>
    <w:rsid w:val="009C6CD5"/>
    <w:rsid w:val="009C7E52"/>
    <w:rsid w:val="009D3DE6"/>
    <w:rsid w:val="009D4A19"/>
    <w:rsid w:val="009E5EE5"/>
    <w:rsid w:val="009E6892"/>
    <w:rsid w:val="009F08B7"/>
    <w:rsid w:val="009F5F95"/>
    <w:rsid w:val="00A02A83"/>
    <w:rsid w:val="00A10BC9"/>
    <w:rsid w:val="00A130FE"/>
    <w:rsid w:val="00A149CA"/>
    <w:rsid w:val="00A15680"/>
    <w:rsid w:val="00A17C7A"/>
    <w:rsid w:val="00A2364E"/>
    <w:rsid w:val="00A26EEE"/>
    <w:rsid w:val="00A305FF"/>
    <w:rsid w:val="00A45087"/>
    <w:rsid w:val="00A4535C"/>
    <w:rsid w:val="00A50255"/>
    <w:rsid w:val="00A523A4"/>
    <w:rsid w:val="00A5425D"/>
    <w:rsid w:val="00A55871"/>
    <w:rsid w:val="00A62117"/>
    <w:rsid w:val="00A62510"/>
    <w:rsid w:val="00A6676E"/>
    <w:rsid w:val="00A74359"/>
    <w:rsid w:val="00A76F6C"/>
    <w:rsid w:val="00A774E0"/>
    <w:rsid w:val="00A81BEC"/>
    <w:rsid w:val="00A82DAE"/>
    <w:rsid w:val="00A87F27"/>
    <w:rsid w:val="00A87F68"/>
    <w:rsid w:val="00A9115A"/>
    <w:rsid w:val="00A968AC"/>
    <w:rsid w:val="00AA10FF"/>
    <w:rsid w:val="00AA5418"/>
    <w:rsid w:val="00AA57B5"/>
    <w:rsid w:val="00AC0249"/>
    <w:rsid w:val="00AC6187"/>
    <w:rsid w:val="00AD0E8C"/>
    <w:rsid w:val="00AD1E42"/>
    <w:rsid w:val="00AD28B4"/>
    <w:rsid w:val="00AD6C2F"/>
    <w:rsid w:val="00AE589F"/>
    <w:rsid w:val="00AE6A5B"/>
    <w:rsid w:val="00AF40B3"/>
    <w:rsid w:val="00AF56E8"/>
    <w:rsid w:val="00B026A5"/>
    <w:rsid w:val="00B02F1B"/>
    <w:rsid w:val="00B069FB"/>
    <w:rsid w:val="00B0777C"/>
    <w:rsid w:val="00B108A8"/>
    <w:rsid w:val="00B133F7"/>
    <w:rsid w:val="00B201BB"/>
    <w:rsid w:val="00B24043"/>
    <w:rsid w:val="00B252EA"/>
    <w:rsid w:val="00B25FA6"/>
    <w:rsid w:val="00B349FB"/>
    <w:rsid w:val="00B417B3"/>
    <w:rsid w:val="00B41981"/>
    <w:rsid w:val="00B41B60"/>
    <w:rsid w:val="00B453F7"/>
    <w:rsid w:val="00B45E96"/>
    <w:rsid w:val="00B46DBD"/>
    <w:rsid w:val="00B521DD"/>
    <w:rsid w:val="00B55419"/>
    <w:rsid w:val="00B565B6"/>
    <w:rsid w:val="00B64E3C"/>
    <w:rsid w:val="00B716FD"/>
    <w:rsid w:val="00B778E6"/>
    <w:rsid w:val="00B80732"/>
    <w:rsid w:val="00B840D6"/>
    <w:rsid w:val="00B96D3A"/>
    <w:rsid w:val="00B97E37"/>
    <w:rsid w:val="00BA0DDF"/>
    <w:rsid w:val="00BA757E"/>
    <w:rsid w:val="00BA7CCF"/>
    <w:rsid w:val="00BB2D4A"/>
    <w:rsid w:val="00BB35E6"/>
    <w:rsid w:val="00BB53B9"/>
    <w:rsid w:val="00BC2361"/>
    <w:rsid w:val="00BC2827"/>
    <w:rsid w:val="00BC368D"/>
    <w:rsid w:val="00BC7C17"/>
    <w:rsid w:val="00BD2621"/>
    <w:rsid w:val="00BD3860"/>
    <w:rsid w:val="00BD54E0"/>
    <w:rsid w:val="00BD5BF3"/>
    <w:rsid w:val="00BD7865"/>
    <w:rsid w:val="00BF7958"/>
    <w:rsid w:val="00C00603"/>
    <w:rsid w:val="00C02A6E"/>
    <w:rsid w:val="00C04F7E"/>
    <w:rsid w:val="00C06F6C"/>
    <w:rsid w:val="00C06FFA"/>
    <w:rsid w:val="00C071D8"/>
    <w:rsid w:val="00C11712"/>
    <w:rsid w:val="00C17330"/>
    <w:rsid w:val="00C176A4"/>
    <w:rsid w:val="00C17997"/>
    <w:rsid w:val="00C24012"/>
    <w:rsid w:val="00C2595A"/>
    <w:rsid w:val="00C3037F"/>
    <w:rsid w:val="00C33403"/>
    <w:rsid w:val="00C341BC"/>
    <w:rsid w:val="00C3606F"/>
    <w:rsid w:val="00C41EF1"/>
    <w:rsid w:val="00C42694"/>
    <w:rsid w:val="00C469ED"/>
    <w:rsid w:val="00C47FB3"/>
    <w:rsid w:val="00C53862"/>
    <w:rsid w:val="00C5590E"/>
    <w:rsid w:val="00C63072"/>
    <w:rsid w:val="00C6637B"/>
    <w:rsid w:val="00C7016E"/>
    <w:rsid w:val="00C706DA"/>
    <w:rsid w:val="00C7190E"/>
    <w:rsid w:val="00C75674"/>
    <w:rsid w:val="00C878C7"/>
    <w:rsid w:val="00C87ADF"/>
    <w:rsid w:val="00C90155"/>
    <w:rsid w:val="00C920CA"/>
    <w:rsid w:val="00C930D5"/>
    <w:rsid w:val="00C93C34"/>
    <w:rsid w:val="00C94F6B"/>
    <w:rsid w:val="00CA4C20"/>
    <w:rsid w:val="00CA55B6"/>
    <w:rsid w:val="00CA7258"/>
    <w:rsid w:val="00CB4417"/>
    <w:rsid w:val="00CB49E1"/>
    <w:rsid w:val="00CB6599"/>
    <w:rsid w:val="00CB6E2C"/>
    <w:rsid w:val="00CB706A"/>
    <w:rsid w:val="00CD2E55"/>
    <w:rsid w:val="00CD4556"/>
    <w:rsid w:val="00CF0788"/>
    <w:rsid w:val="00D01DC9"/>
    <w:rsid w:val="00D06009"/>
    <w:rsid w:val="00D0600C"/>
    <w:rsid w:val="00D07487"/>
    <w:rsid w:val="00D11083"/>
    <w:rsid w:val="00D12549"/>
    <w:rsid w:val="00D20259"/>
    <w:rsid w:val="00D21231"/>
    <w:rsid w:val="00D262D3"/>
    <w:rsid w:val="00D26C98"/>
    <w:rsid w:val="00D34BDC"/>
    <w:rsid w:val="00D35B94"/>
    <w:rsid w:val="00D43AE8"/>
    <w:rsid w:val="00D50EAA"/>
    <w:rsid w:val="00D51EAE"/>
    <w:rsid w:val="00D54FC0"/>
    <w:rsid w:val="00D6140A"/>
    <w:rsid w:val="00D61CE1"/>
    <w:rsid w:val="00D6360F"/>
    <w:rsid w:val="00D75EA8"/>
    <w:rsid w:val="00D768C9"/>
    <w:rsid w:val="00D76E54"/>
    <w:rsid w:val="00D92834"/>
    <w:rsid w:val="00D928BA"/>
    <w:rsid w:val="00D93B36"/>
    <w:rsid w:val="00D95677"/>
    <w:rsid w:val="00D97D72"/>
    <w:rsid w:val="00DA33A2"/>
    <w:rsid w:val="00DB31D2"/>
    <w:rsid w:val="00DB3CF3"/>
    <w:rsid w:val="00DB62E0"/>
    <w:rsid w:val="00DC600E"/>
    <w:rsid w:val="00DD09E9"/>
    <w:rsid w:val="00DD2B51"/>
    <w:rsid w:val="00DE0AAC"/>
    <w:rsid w:val="00DE23A7"/>
    <w:rsid w:val="00DE3AC0"/>
    <w:rsid w:val="00DE56D0"/>
    <w:rsid w:val="00DE6199"/>
    <w:rsid w:val="00DF52DB"/>
    <w:rsid w:val="00DF603C"/>
    <w:rsid w:val="00E00AAE"/>
    <w:rsid w:val="00E05B5E"/>
    <w:rsid w:val="00E065AD"/>
    <w:rsid w:val="00E0707D"/>
    <w:rsid w:val="00E122F3"/>
    <w:rsid w:val="00E12822"/>
    <w:rsid w:val="00E1623C"/>
    <w:rsid w:val="00E16669"/>
    <w:rsid w:val="00E16D14"/>
    <w:rsid w:val="00E2358E"/>
    <w:rsid w:val="00E25168"/>
    <w:rsid w:val="00E25230"/>
    <w:rsid w:val="00E31562"/>
    <w:rsid w:val="00E34087"/>
    <w:rsid w:val="00E357B9"/>
    <w:rsid w:val="00E40F80"/>
    <w:rsid w:val="00E411BF"/>
    <w:rsid w:val="00E47D1D"/>
    <w:rsid w:val="00E51132"/>
    <w:rsid w:val="00E51774"/>
    <w:rsid w:val="00E54ECF"/>
    <w:rsid w:val="00E5541D"/>
    <w:rsid w:val="00E558B0"/>
    <w:rsid w:val="00E65F61"/>
    <w:rsid w:val="00E66456"/>
    <w:rsid w:val="00E74908"/>
    <w:rsid w:val="00E76565"/>
    <w:rsid w:val="00E7763B"/>
    <w:rsid w:val="00E8345F"/>
    <w:rsid w:val="00E83AC9"/>
    <w:rsid w:val="00E900E7"/>
    <w:rsid w:val="00E92955"/>
    <w:rsid w:val="00E93A35"/>
    <w:rsid w:val="00EA67A6"/>
    <w:rsid w:val="00EB591C"/>
    <w:rsid w:val="00EB7447"/>
    <w:rsid w:val="00EB7CA4"/>
    <w:rsid w:val="00EC545A"/>
    <w:rsid w:val="00ED09D8"/>
    <w:rsid w:val="00ED7F8F"/>
    <w:rsid w:val="00EE5909"/>
    <w:rsid w:val="00EE64DE"/>
    <w:rsid w:val="00EF5C46"/>
    <w:rsid w:val="00F01C93"/>
    <w:rsid w:val="00F03AB4"/>
    <w:rsid w:val="00F11F7C"/>
    <w:rsid w:val="00F148CD"/>
    <w:rsid w:val="00F16087"/>
    <w:rsid w:val="00F176A0"/>
    <w:rsid w:val="00F22DFD"/>
    <w:rsid w:val="00F25E2D"/>
    <w:rsid w:val="00F2790C"/>
    <w:rsid w:val="00F307FF"/>
    <w:rsid w:val="00F41BA4"/>
    <w:rsid w:val="00F43090"/>
    <w:rsid w:val="00F434C7"/>
    <w:rsid w:val="00F506AA"/>
    <w:rsid w:val="00F51A1C"/>
    <w:rsid w:val="00F623B1"/>
    <w:rsid w:val="00F637A0"/>
    <w:rsid w:val="00F64421"/>
    <w:rsid w:val="00F65931"/>
    <w:rsid w:val="00F65FF3"/>
    <w:rsid w:val="00F715BE"/>
    <w:rsid w:val="00F90D67"/>
    <w:rsid w:val="00F93408"/>
    <w:rsid w:val="00F93E11"/>
    <w:rsid w:val="00F94D5D"/>
    <w:rsid w:val="00F97BA3"/>
    <w:rsid w:val="00F97F06"/>
    <w:rsid w:val="00FA3715"/>
    <w:rsid w:val="00FA449F"/>
    <w:rsid w:val="00FA5D5D"/>
    <w:rsid w:val="00FB5854"/>
    <w:rsid w:val="00FB7AE9"/>
    <w:rsid w:val="00FC2B17"/>
    <w:rsid w:val="00FC34E5"/>
    <w:rsid w:val="00FC3867"/>
    <w:rsid w:val="00FC5144"/>
    <w:rsid w:val="00FC52D6"/>
    <w:rsid w:val="00FD3B7E"/>
    <w:rsid w:val="00FD3E39"/>
    <w:rsid w:val="00FD51E1"/>
    <w:rsid w:val="00FD587B"/>
    <w:rsid w:val="00FD7B7C"/>
    <w:rsid w:val="00FF51BB"/>
    <w:rsid w:val="00FF5E71"/>
    <w:rsid w:val="00FF7343"/>
    <w:rsid w:val="00FF7628"/>
  </w:rsids>
  <m:mathPr>
    <m:mathFont m:val="Cambria Math"/>
    <m:brkBin m:val="before"/>
    <m:brkBinSub m:val="--"/>
    <m:smallFrac m:val="0"/>
    <m:dispDef/>
    <m:lMargin m:val="0"/>
    <m:rMargin m:val="0"/>
    <m:defJc m:val="centerGroup"/>
    <m:wrapIndent m:val="1440"/>
    <m:intLim m:val="subSup"/>
    <m:naryLim m:val="undOvr"/>
  </m:mathPr>
  <w:themeFontLang w:val="da-DK"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D9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da-DK" w:eastAsia="da-DK"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1" w:qFormat="1"/>
    <w:lsdException w:name="List Number" w:uiPriority="1" w:qFormat="1"/>
    <w:lsdException w:name="List Number 2" w:uiPriority="1" w:qFormat="1"/>
    <w:lsdException w:name="List Number 3" w:uiPriority="18"/>
    <w:lsdException w:name="List Number 4" w:uiPriority="18"/>
    <w:lsdException w:name="List Number 5" w:uiPriority="18"/>
    <w:lsdException w:name="Title" w:semiHidden="0" w:uiPriority="2" w:unhideWhenUsed="0" w:qFormat="1"/>
    <w:lsdException w:name="Closing" w:qFormat="1"/>
    <w:lsdException w:name="Signature" w:uiPriority="9" w:qFormat="1"/>
    <w:lsdException w:name="Default Paragraph Font" w:uiPriority="1"/>
    <w:lsdException w:name="Subtitle" w:semiHidden="0" w:uiPriority="3" w:unhideWhenUsed="0" w:qFormat="1"/>
    <w:lsdException w:name="Date" w:qFormat="1"/>
    <w:lsdException w:name="Strong" w:semiHidden="0" w:uiPriority="1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1"/>
    <w:qFormat/>
    <w:rsid w:val="00B0777C"/>
    <w:pPr>
      <w:pageBreakBefore/>
      <w:numPr>
        <w:numId w:val="6"/>
      </w:numPr>
      <w:pBdr>
        <w:bottom w:val="single" w:sz="8" w:space="1" w:color="auto"/>
      </w:pBdr>
      <w:spacing w:before="480" w:after="120" w:line="240" w:lineRule="auto"/>
      <w:ind w:hanging="720"/>
      <w:outlineLvl w:val="0"/>
    </w:pPr>
    <w:rPr>
      <w:rFonts w:asciiTheme="majorHAnsi" w:eastAsiaTheme="majorEastAsia" w:hAnsiTheme="majorHAnsi" w:cstheme="majorBidi"/>
      <w:b/>
      <w:bCs/>
      <w:color w:val="000000" w:themeColor="text1"/>
      <w:sz w:val="40"/>
    </w:rPr>
  </w:style>
  <w:style w:type="paragraph" w:styleId="Overskrift2">
    <w:name w:val="heading 2"/>
    <w:basedOn w:val="Normal"/>
    <w:next w:val="Normal"/>
    <w:link w:val="Overskrift2Tegn"/>
    <w:uiPriority w:val="1"/>
    <w:unhideWhenUsed/>
    <w:qFormat/>
    <w:rsid w:val="00B0777C"/>
    <w:pPr>
      <w:keepNext/>
      <w:keepLines/>
      <w:numPr>
        <w:ilvl w:val="1"/>
        <w:numId w:val="6"/>
      </w:numPr>
      <w:spacing w:before="240" w:after="0"/>
      <w:ind w:hanging="1080"/>
      <w:outlineLvl w:val="1"/>
    </w:pPr>
    <w:rPr>
      <w:rFonts w:asciiTheme="majorHAnsi" w:eastAsiaTheme="majorEastAsia" w:hAnsiTheme="majorHAnsi" w:cstheme="majorBidi"/>
      <w:b/>
      <w:bCs/>
      <w:color w:val="000000" w:themeColor="text1"/>
      <w:sz w:val="28"/>
    </w:rPr>
  </w:style>
  <w:style w:type="paragraph" w:styleId="Overskrift3">
    <w:name w:val="heading 3"/>
    <w:basedOn w:val="Overskrift2"/>
    <w:next w:val="Normal"/>
    <w:link w:val="Overskrift3Tegn"/>
    <w:uiPriority w:val="1"/>
    <w:unhideWhenUsed/>
    <w:qFormat/>
    <w:rsid w:val="0066660F"/>
    <w:pPr>
      <w:numPr>
        <w:ilvl w:val="2"/>
      </w:numPr>
      <w:ind w:hanging="1080"/>
      <w:outlineLvl w:val="2"/>
    </w:pPr>
  </w:style>
  <w:style w:type="paragraph" w:styleId="Overskrift4">
    <w:name w:val="heading 4"/>
    <w:basedOn w:val="Overskrift3"/>
    <w:next w:val="Normal"/>
    <w:link w:val="Overskrift4Tegn"/>
    <w:uiPriority w:val="9"/>
    <w:unhideWhenUsed/>
    <w:qFormat/>
    <w:rsid w:val="004D362C"/>
    <w:pPr>
      <w:numPr>
        <w:ilvl w:val="3"/>
      </w:numPr>
      <w:ind w:left="1134" w:hanging="1134"/>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qFormat/>
    <w:pPr>
      <w:spacing w:after="0" w:line="240" w:lineRule="auto"/>
      <w:ind w:left="29" w:right="144"/>
    </w:pPr>
    <w:rPr>
      <w:color w:val="EF4623" w:themeColor="accent1"/>
    </w:rPr>
  </w:style>
  <w:style w:type="character" w:customStyle="1" w:styleId="SidefodTegn">
    <w:name w:val="Sidefod Tegn"/>
    <w:basedOn w:val="Standardskrifttypeiafsnit"/>
    <w:link w:val="Sidefod"/>
    <w:uiPriority w:val="99"/>
    <w:rPr>
      <w:color w:val="EF4623" w:themeColor="accent1"/>
    </w:rPr>
  </w:style>
  <w:style w:type="paragraph" w:styleId="Undertitel">
    <w:name w:val="Subtitle"/>
    <w:basedOn w:val="Normal"/>
    <w:next w:val="Normal"/>
    <w:link w:val="UndertitelTegn"/>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
    <w:name w:val="Grafik"/>
    <w:basedOn w:val="Normal"/>
    <w:uiPriority w:val="99"/>
    <w:pPr>
      <w:spacing w:after="80" w:line="240" w:lineRule="auto"/>
      <w:jc w:val="center"/>
    </w:pPr>
  </w:style>
  <w:style w:type="paragraph" w:styleId="Sidehoved">
    <w:name w:val="header"/>
    <w:basedOn w:val="Normal"/>
    <w:link w:val="SidehovedTegn"/>
    <w:uiPriority w:val="99"/>
    <w:qFormat/>
    <w:pPr>
      <w:spacing w:after="380" w:line="240" w:lineRule="auto"/>
    </w:pPr>
  </w:style>
  <w:style w:type="character" w:customStyle="1" w:styleId="SidehovedTegn">
    <w:name w:val="Sidehoved Tegn"/>
    <w:basedOn w:val="Standardskrifttypeiafsnit"/>
    <w:link w:val="Sidehoved"/>
    <w:uiPriority w:val="99"/>
    <w:rPr>
      <w:color w:val="404040" w:themeColor="text1" w:themeTint="BF"/>
      <w:sz w:val="20"/>
    </w:rPr>
  </w:style>
  <w:style w:type="table" w:styleId="Tabel-Gitter">
    <w:name w:val="Table Grid"/>
    <w:basedOn w:val="Tabel-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Overskrifttiloplysninger">
    <w:name w:val="Overskrift til oplysninger"/>
    <w:basedOn w:val="Normal"/>
    <w:uiPriority w:val="2"/>
    <w:qFormat/>
    <w:pPr>
      <w:spacing w:after="60" w:line="240" w:lineRule="auto"/>
      <w:ind w:left="29" w:right="29"/>
      <w:jc w:val="right"/>
    </w:pPr>
    <w:rPr>
      <w:b/>
      <w:bCs/>
      <w:color w:val="EF4623" w:themeColor="accent1"/>
      <w:sz w:val="36"/>
    </w:rPr>
  </w:style>
  <w:style w:type="paragraph" w:customStyle="1" w:styleId="Side">
    <w:name w:val="Side"/>
    <w:basedOn w:val="Normal"/>
    <w:next w:val="Normal"/>
    <w:uiPriority w:val="99"/>
    <w:unhideWhenUsed/>
    <w:qFormat/>
    <w:pPr>
      <w:spacing w:after="40" w:line="240" w:lineRule="auto"/>
    </w:pPr>
    <w:rPr>
      <w:color w:val="000000" w:themeColor="text1"/>
      <w:sz w:val="36"/>
    </w:rPr>
  </w:style>
  <w:style w:type="paragraph" w:styleId="Titel">
    <w:name w:val="Title"/>
    <w:basedOn w:val="Normal"/>
    <w:next w:val="Normal"/>
    <w:link w:val="TitelTegn"/>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elTegn">
    <w:name w:val="Titel Tegn"/>
    <w:basedOn w:val="Standardskrifttypeiafsnit"/>
    <w:link w:val="Titel"/>
    <w:uiPriority w:val="2"/>
    <w:rPr>
      <w:rFonts w:asciiTheme="majorHAnsi" w:eastAsiaTheme="majorEastAsia" w:hAnsiTheme="majorHAnsi" w:cstheme="majorBidi"/>
      <w:b/>
      <w:bCs/>
      <w:color w:val="EF4623" w:themeColor="accent1"/>
      <w:sz w:val="20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rPr>
  </w:style>
  <w:style w:type="character" w:styleId="Strk">
    <w:name w:val="Strong"/>
    <w:basedOn w:val="Standardskrifttypeiafsnit"/>
    <w:uiPriority w:val="10"/>
    <w:qFormat/>
    <w:rPr>
      <w:b/>
      <w:bCs/>
    </w:rPr>
  </w:style>
  <w:style w:type="character" w:customStyle="1" w:styleId="UndertitelTegn">
    <w:name w:val="Undertitel Tegn"/>
    <w:basedOn w:val="Standardskrifttypeiafsnit"/>
    <w:link w:val="Undertitel"/>
    <w:uiPriority w:val="3"/>
    <w:rPr>
      <w:rFonts w:asciiTheme="majorHAnsi" w:eastAsiaTheme="majorEastAsia" w:hAnsiTheme="majorHAnsi" w:cstheme="majorBidi"/>
      <w:b/>
      <w:bCs/>
      <w:caps/>
      <w:color w:val="000000" w:themeColor="text1"/>
      <w:kern w:val="20"/>
      <w:sz w:val="60"/>
    </w:rPr>
  </w:style>
  <w:style w:type="paragraph" w:customStyle="1" w:styleId="Resum">
    <w:name w:val="Resumé"/>
    <w:basedOn w:val="Normal"/>
    <w:uiPriority w:val="3"/>
    <w:qFormat/>
    <w:pPr>
      <w:spacing w:before="360" w:after="480" w:line="360" w:lineRule="auto"/>
    </w:pPr>
    <w:rPr>
      <w:i/>
      <w:iCs/>
      <w:color w:val="EF4623" w:themeColor="accent1"/>
      <w:kern w:val="20"/>
      <w:sz w:val="28"/>
    </w:rPr>
  </w:style>
  <w:style w:type="paragraph" w:styleId="Ingenafstand">
    <w:name w:val="No Spacing"/>
    <w:link w:val="IngenafstandTegn"/>
    <w:uiPriority w:val="1"/>
    <w:unhideWhenUsed/>
    <w:qFormat/>
    <w:pPr>
      <w:spacing w:after="0" w:line="240" w:lineRule="auto"/>
    </w:pPr>
  </w:style>
  <w:style w:type="character" w:styleId="Hyperlink">
    <w:name w:val="Hyperlink"/>
    <w:basedOn w:val="Standardskrifttypeiafsnit"/>
    <w:uiPriority w:val="99"/>
    <w:unhideWhenUsed/>
    <w:rsid w:val="00511D38"/>
    <w:rPr>
      <w:noProof/>
      <w:color w:val="5F5F5F" w:themeColor="hyperlink"/>
      <w:u w:val="single"/>
    </w:rPr>
  </w:style>
  <w:style w:type="paragraph" w:styleId="Indholdsfortegnelse1">
    <w:name w:val="toc 1"/>
    <w:basedOn w:val="Normal"/>
    <w:next w:val="Normal"/>
    <w:autoRedefine/>
    <w:uiPriority w:val="39"/>
    <w:unhideWhenUsed/>
    <w:rsid w:val="000E283E"/>
    <w:pPr>
      <w:tabs>
        <w:tab w:val="left" w:pos="400"/>
        <w:tab w:val="right" w:leader="underscore" w:pos="7938"/>
      </w:tabs>
      <w:spacing w:before="40" w:after="100" w:line="240" w:lineRule="auto"/>
    </w:pPr>
    <w:rPr>
      <w:rFonts w:ascii="Segoe UI Light" w:eastAsia="Adobe Fangsong Std R" w:hAnsi="Segoe UI Light" w:cs="Segoe UI Light"/>
      <w:color w:val="auto"/>
      <w:kern w:val="20"/>
    </w:rPr>
  </w:style>
  <w:style w:type="character" w:customStyle="1" w:styleId="Overskrift1Tegn">
    <w:name w:val="Overskrift 1 Tegn"/>
    <w:basedOn w:val="Standardskrifttypeiafsnit"/>
    <w:link w:val="Overskrift1"/>
    <w:uiPriority w:val="1"/>
    <w:rsid w:val="00B0777C"/>
    <w:rPr>
      <w:rFonts w:asciiTheme="majorHAnsi" w:eastAsiaTheme="majorEastAsia" w:hAnsiTheme="majorHAnsi" w:cstheme="majorBidi"/>
      <w:b/>
      <w:bCs/>
      <w:color w:val="000000" w:themeColor="text1"/>
      <w:sz w:val="40"/>
    </w:rPr>
  </w:style>
  <w:style w:type="paragraph" w:styleId="Overskrift">
    <w:name w:val="TOC Heading"/>
    <w:basedOn w:val="Overskrift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Overskrift2Tegn">
    <w:name w:val="Overskrift 2 Tegn"/>
    <w:basedOn w:val="Standardskrifttypeiafsnit"/>
    <w:link w:val="Overskrift2"/>
    <w:uiPriority w:val="1"/>
    <w:rsid w:val="00B0777C"/>
    <w:rPr>
      <w:rFonts w:asciiTheme="majorHAnsi" w:eastAsiaTheme="majorEastAsia" w:hAnsiTheme="majorHAnsi" w:cstheme="majorBidi"/>
      <w:b/>
      <w:bCs/>
      <w:color w:val="000000" w:themeColor="text1"/>
      <w:sz w:val="28"/>
    </w:rPr>
  </w:style>
  <w:style w:type="paragraph" w:styleId="Citat">
    <w:name w:val="Quote"/>
    <w:basedOn w:val="Normal"/>
    <w:next w:val="Normal"/>
    <w:link w:val="CitatTegn"/>
    <w:uiPriority w:val="1"/>
    <w:unhideWhenUsed/>
    <w:qFormat/>
    <w:pPr>
      <w:spacing w:before="240" w:after="240" w:line="288" w:lineRule="auto"/>
    </w:pPr>
    <w:rPr>
      <w:i/>
      <w:iCs/>
      <w:color w:val="EF4623" w:themeColor="accent1"/>
      <w:kern w:val="20"/>
      <w:sz w:val="24"/>
    </w:rPr>
  </w:style>
  <w:style w:type="character" w:customStyle="1" w:styleId="CitatTegn">
    <w:name w:val="Citat Tegn"/>
    <w:basedOn w:val="Standardskrifttypeiafsnit"/>
    <w:link w:val="Citat"/>
    <w:uiPriority w:val="1"/>
    <w:rPr>
      <w:i/>
      <w:iCs/>
      <w:color w:val="EF4623" w:themeColor="accent1"/>
      <w:kern w:val="20"/>
      <w:sz w:val="24"/>
    </w:rPr>
  </w:style>
  <w:style w:type="paragraph" w:styleId="Underskrift">
    <w:name w:val="Signature"/>
    <w:basedOn w:val="Normal"/>
    <w:link w:val="UnderskriftTegn"/>
    <w:uiPriority w:val="9"/>
    <w:unhideWhenUsed/>
    <w:qFormat/>
    <w:pPr>
      <w:spacing w:before="720" w:after="0" w:line="312" w:lineRule="auto"/>
      <w:contextualSpacing/>
    </w:pPr>
    <w:rPr>
      <w:color w:val="595959" w:themeColor="text1" w:themeTint="A6"/>
      <w:kern w:val="20"/>
    </w:rPr>
  </w:style>
  <w:style w:type="character" w:customStyle="1" w:styleId="UnderskriftTegn">
    <w:name w:val="Underskrift Tegn"/>
    <w:basedOn w:val="Standardskrifttypeiafsnit"/>
    <w:link w:val="Underskrift"/>
    <w:uiPriority w:val="9"/>
    <w:rPr>
      <w:color w:val="595959" w:themeColor="text1" w:themeTint="A6"/>
      <w:kern w:val="20"/>
    </w:rPr>
  </w:style>
  <w:style w:type="character" w:customStyle="1" w:styleId="IngenafstandTegn">
    <w:name w:val="Ingen afstand Tegn"/>
    <w:basedOn w:val="Standardskrifttypeiafsnit"/>
    <w:link w:val="Ingenafstand"/>
    <w:uiPriority w:val="1"/>
  </w:style>
  <w:style w:type="paragraph" w:styleId="Opstilling-punkttegn">
    <w:name w:val="List Bullet"/>
    <w:basedOn w:val="Normal"/>
    <w:uiPriority w:val="1"/>
    <w:unhideWhenUsed/>
    <w:qFormat/>
    <w:rsid w:val="00730662"/>
    <w:pPr>
      <w:numPr>
        <w:numId w:val="1"/>
      </w:numPr>
      <w:spacing w:before="40" w:after="40" w:line="288" w:lineRule="auto"/>
    </w:pPr>
    <w:rPr>
      <w:color w:val="595959" w:themeColor="text1" w:themeTint="A6"/>
      <w:kern w:val="20"/>
    </w:rPr>
  </w:style>
  <w:style w:type="paragraph" w:styleId="Opstilling-talellerbogst">
    <w:name w:val="List Number"/>
    <w:basedOn w:val="Normal"/>
    <w:uiPriority w:val="1"/>
    <w:unhideWhenUsed/>
    <w:qFormat/>
    <w:pPr>
      <w:numPr>
        <w:numId w:val="7"/>
      </w:numPr>
      <w:spacing w:before="40" w:after="160" w:line="288" w:lineRule="auto"/>
      <w:contextualSpacing/>
    </w:pPr>
    <w:rPr>
      <w:color w:val="595959" w:themeColor="text1" w:themeTint="A6"/>
      <w:kern w:val="20"/>
    </w:rPr>
  </w:style>
  <w:style w:type="paragraph" w:styleId="Opstilling-talellerbogst2">
    <w:name w:val="List Number 2"/>
    <w:basedOn w:val="Normal"/>
    <w:uiPriority w:val="1"/>
    <w:unhideWhenUsed/>
    <w:qFormat/>
    <w:pPr>
      <w:numPr>
        <w:ilvl w:val="1"/>
        <w:numId w:val="7"/>
      </w:numPr>
      <w:spacing w:before="40" w:after="160" w:line="288" w:lineRule="auto"/>
      <w:contextualSpacing/>
    </w:pPr>
    <w:rPr>
      <w:color w:val="595959" w:themeColor="text1" w:themeTint="A6"/>
      <w:kern w:val="20"/>
    </w:rPr>
  </w:style>
  <w:style w:type="paragraph" w:styleId="Opstilling-talellerbogst3">
    <w:name w:val="List Number 3"/>
    <w:basedOn w:val="Normal"/>
    <w:link w:val="Opstilling-talellerbogst3Tegn"/>
    <w:uiPriority w:val="18"/>
    <w:unhideWhenUsed/>
    <w:pPr>
      <w:numPr>
        <w:ilvl w:val="2"/>
        <w:numId w:val="7"/>
      </w:numPr>
      <w:spacing w:before="40" w:after="160" w:line="288" w:lineRule="auto"/>
      <w:contextualSpacing/>
    </w:pPr>
    <w:rPr>
      <w:color w:val="595959" w:themeColor="text1" w:themeTint="A6"/>
      <w:kern w:val="20"/>
    </w:rPr>
  </w:style>
  <w:style w:type="paragraph" w:styleId="Opstilling-talellerbogst4">
    <w:name w:val="List Number 4"/>
    <w:basedOn w:val="Normal"/>
    <w:uiPriority w:val="18"/>
    <w:unhideWhenUsed/>
    <w:pPr>
      <w:numPr>
        <w:ilvl w:val="3"/>
        <w:numId w:val="7"/>
      </w:numPr>
      <w:spacing w:before="40" w:after="160" w:line="288" w:lineRule="auto"/>
      <w:contextualSpacing/>
    </w:pPr>
    <w:rPr>
      <w:color w:val="595959" w:themeColor="text1" w:themeTint="A6"/>
      <w:kern w:val="20"/>
    </w:rPr>
  </w:style>
  <w:style w:type="paragraph" w:styleId="Opstilling-talellerbogst5">
    <w:name w:val="List Number 5"/>
    <w:basedOn w:val="Normal"/>
    <w:uiPriority w:val="18"/>
    <w:unhideWhenUsed/>
    <w:pPr>
      <w:numPr>
        <w:ilvl w:val="4"/>
        <w:numId w:val="7"/>
      </w:numPr>
      <w:spacing w:before="40" w:after="160" w:line="288" w:lineRule="auto"/>
      <w:contextualSpacing/>
    </w:pPr>
    <w:rPr>
      <w:color w:val="595959" w:themeColor="text1" w:themeTint="A6"/>
      <w:kern w:val="20"/>
    </w:rPr>
  </w:style>
  <w:style w:type="table" w:customStyle="1" w:styleId="Finanstabel">
    <w:name w:val="Finanstabel"/>
    <w:basedOn w:val="Tabel-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Kommentarhenvisning">
    <w:name w:val="annotation reference"/>
    <w:basedOn w:val="Standardskrifttypeiafsnit"/>
    <w:uiPriority w:val="99"/>
    <w:semiHidden/>
    <w:unhideWhenUsed/>
    <w:rPr>
      <w:sz w:val="16"/>
    </w:rPr>
  </w:style>
  <w:style w:type="paragraph" w:styleId="Kommentartekst">
    <w:name w:val="annotation text"/>
    <w:basedOn w:val="Normal"/>
    <w:link w:val="KommentartekstTegn"/>
    <w:uiPriority w:val="99"/>
    <w:semiHidden/>
    <w:unhideWhenUsed/>
    <w:pPr>
      <w:spacing w:line="240" w:lineRule="auto"/>
    </w:pPr>
  </w:style>
  <w:style w:type="character" w:customStyle="1" w:styleId="KommentartekstTegn">
    <w:name w:val="Kommentartekst Tegn"/>
    <w:basedOn w:val="Standardskrifttypeiafsnit"/>
    <w:link w:val="Kommentartekst"/>
    <w:uiPriority w:val="99"/>
    <w:semiHidden/>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rPr>
  </w:style>
  <w:style w:type="table" w:styleId="Lysskygge">
    <w:name w:val="Light Shading"/>
    <w:basedOn w:val="Tabel-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tegnitabeltekst">
    <w:name w:val="Decimaltegn i tabeltekst"/>
    <w:basedOn w:val="Normal"/>
    <w:uiPriority w:val="1"/>
    <w:qFormat/>
    <w:pPr>
      <w:tabs>
        <w:tab w:val="decimal" w:pos="869"/>
      </w:tabs>
      <w:spacing w:before="60" w:after="60" w:line="240" w:lineRule="auto"/>
    </w:pPr>
  </w:style>
  <w:style w:type="paragraph" w:customStyle="1" w:styleId="Tabeltekst">
    <w:name w:val="Tabeltekst"/>
    <w:basedOn w:val="Normal"/>
    <w:uiPriority w:val="1"/>
    <w:qFormat/>
    <w:pPr>
      <w:spacing w:before="60" w:after="60" w:line="240" w:lineRule="auto"/>
    </w:pPr>
  </w:style>
  <w:style w:type="paragraph" w:customStyle="1" w:styleId="Organisation">
    <w:name w:val="Organisation"/>
    <w:basedOn w:val="Normal"/>
    <w:uiPriority w:val="2"/>
    <w:qFormat/>
    <w:rsid w:val="00D61CE1"/>
    <w:pPr>
      <w:spacing w:after="60" w:line="240" w:lineRule="auto"/>
      <w:ind w:left="29" w:right="29"/>
    </w:pPr>
    <w:rPr>
      <w:rFonts w:ascii="Adobe Fangsong Std R" w:eastAsia="Adobe Fangsong Std R" w:hAnsi="Adobe Fangsong Std R"/>
      <w:b/>
      <w:bCs/>
      <w:color w:val="EF4623" w:themeColor="accent1"/>
      <w:sz w:val="40"/>
      <w:szCs w:val="16"/>
    </w:rPr>
  </w:style>
  <w:style w:type="paragraph" w:customStyle="1" w:styleId="Normalskalrettes">
    <w:name w:val="Normal skal rettes"/>
    <w:basedOn w:val="Normal"/>
    <w:link w:val="NormalskalrettesTegn"/>
    <w:qFormat/>
    <w:rsid w:val="00BD5BF3"/>
    <w:rPr>
      <w:color w:val="0070C0"/>
    </w:rPr>
  </w:style>
  <w:style w:type="paragraph" w:styleId="Indholdsfortegnelse2">
    <w:name w:val="toc 2"/>
    <w:basedOn w:val="Normal"/>
    <w:next w:val="Normal"/>
    <w:autoRedefine/>
    <w:uiPriority w:val="39"/>
    <w:unhideWhenUsed/>
    <w:rsid w:val="000E283E"/>
    <w:pPr>
      <w:tabs>
        <w:tab w:val="left" w:pos="1276"/>
        <w:tab w:val="right" w:leader="underscore" w:pos="7938"/>
      </w:tabs>
      <w:spacing w:after="0"/>
      <w:ind w:left="198" w:firstLine="227"/>
      <w:contextualSpacing/>
    </w:pPr>
    <w:rPr>
      <w:rFonts w:ascii="Segoe UI Light" w:hAnsi="Segoe UI Light" w:cs="Segoe UI Light"/>
      <w:color w:val="auto"/>
      <w:sz w:val="18"/>
      <w:szCs w:val="18"/>
    </w:rPr>
  </w:style>
  <w:style w:type="character" w:customStyle="1" w:styleId="NormalskalrettesTegn">
    <w:name w:val="Normal skal rettes Tegn"/>
    <w:basedOn w:val="Standardskrifttypeiafsnit"/>
    <w:link w:val="Normalskalrettes"/>
    <w:rsid w:val="00BD5BF3"/>
    <w:rPr>
      <w:color w:val="0070C0"/>
    </w:rPr>
  </w:style>
  <w:style w:type="character" w:customStyle="1" w:styleId="Overskrift3Tegn">
    <w:name w:val="Overskrift 3 Tegn"/>
    <w:basedOn w:val="Standardskrifttypeiafsnit"/>
    <w:link w:val="Overskrift3"/>
    <w:uiPriority w:val="1"/>
    <w:rsid w:val="0066660F"/>
    <w:rPr>
      <w:rFonts w:asciiTheme="majorHAnsi" w:eastAsiaTheme="majorEastAsia" w:hAnsiTheme="majorHAnsi" w:cstheme="majorBidi"/>
      <w:b/>
      <w:bCs/>
      <w:color w:val="000000" w:themeColor="text1"/>
      <w:sz w:val="28"/>
    </w:rPr>
  </w:style>
  <w:style w:type="paragraph" w:styleId="Strktcitat">
    <w:name w:val="Intense Quote"/>
    <w:basedOn w:val="Normal"/>
    <w:next w:val="Normal"/>
    <w:link w:val="StrktcitatTegn"/>
    <w:uiPriority w:val="30"/>
    <w:qFormat/>
    <w:rsid w:val="00C6637B"/>
    <w:pPr>
      <w:pBdr>
        <w:top w:val="single" w:sz="4" w:space="10" w:color="EF4623" w:themeColor="accent1"/>
        <w:bottom w:val="single" w:sz="4" w:space="10" w:color="EF4623" w:themeColor="accent1"/>
      </w:pBdr>
      <w:spacing w:before="360" w:after="360"/>
      <w:ind w:left="864" w:right="864"/>
      <w:jc w:val="center"/>
    </w:pPr>
    <w:rPr>
      <w:i/>
      <w:iCs/>
      <w:color w:val="EF4623" w:themeColor="accent1"/>
    </w:rPr>
  </w:style>
  <w:style w:type="character" w:customStyle="1" w:styleId="StrktcitatTegn">
    <w:name w:val="Stærkt citat Tegn"/>
    <w:basedOn w:val="Standardskrifttypeiafsnit"/>
    <w:link w:val="Strktcitat"/>
    <w:uiPriority w:val="30"/>
    <w:rsid w:val="00C6637B"/>
    <w:rPr>
      <w:i/>
      <w:iCs/>
      <w:color w:val="EF4623" w:themeColor="accent1"/>
    </w:rPr>
  </w:style>
  <w:style w:type="character" w:styleId="Fremhv">
    <w:name w:val="Emphasis"/>
    <w:uiPriority w:val="20"/>
    <w:qFormat/>
    <w:rsid w:val="008F2F87"/>
    <w:rPr>
      <w:sz w:val="32"/>
      <w:szCs w:val="32"/>
    </w:rPr>
  </w:style>
  <w:style w:type="character" w:customStyle="1" w:styleId="Overskrift4Tegn">
    <w:name w:val="Overskrift 4 Tegn"/>
    <w:basedOn w:val="Standardskrifttypeiafsnit"/>
    <w:link w:val="Overskrift4"/>
    <w:uiPriority w:val="9"/>
    <w:rsid w:val="004D362C"/>
    <w:rPr>
      <w:rFonts w:asciiTheme="majorHAnsi" w:eastAsiaTheme="majorEastAsia" w:hAnsiTheme="majorHAnsi" w:cstheme="majorBidi"/>
      <w:b/>
      <w:bCs/>
      <w:color w:val="000000" w:themeColor="text1"/>
      <w:sz w:val="28"/>
    </w:rPr>
  </w:style>
  <w:style w:type="paragraph" w:styleId="Indholdsfortegnelse3">
    <w:name w:val="toc 3"/>
    <w:basedOn w:val="Normal"/>
    <w:next w:val="Normal"/>
    <w:autoRedefine/>
    <w:uiPriority w:val="39"/>
    <w:unhideWhenUsed/>
    <w:rsid w:val="00E54ECF"/>
    <w:pPr>
      <w:tabs>
        <w:tab w:val="left" w:pos="2127"/>
        <w:tab w:val="right" w:leader="underscore" w:pos="7938"/>
      </w:tabs>
      <w:spacing w:after="80" w:line="240" w:lineRule="auto"/>
      <w:ind w:left="403" w:firstLine="873"/>
      <w:contextualSpacing/>
    </w:pPr>
    <w:rPr>
      <w:rFonts w:ascii="Segoe UI Light" w:hAnsi="Segoe UI Light" w:cs="Segoe UI Light"/>
      <w:color w:val="auto"/>
      <w:sz w:val="18"/>
      <w:szCs w:val="18"/>
    </w:rPr>
  </w:style>
  <w:style w:type="paragraph" w:customStyle="1" w:styleId="Opstilling-talellerbogstaver3">
    <w:name w:val="Opstilling - tal eller bogstaver. 3"/>
    <w:basedOn w:val="Opstilling-talellerbogst3"/>
    <w:link w:val="Opstilling-talellerbogstaver3Tegn"/>
    <w:qFormat/>
    <w:rsid w:val="006D0A46"/>
  </w:style>
  <w:style w:type="character" w:customStyle="1" w:styleId="Opstilling-talellerbogst3Tegn">
    <w:name w:val="Opstilling - tal eller bogst. 3 Tegn"/>
    <w:basedOn w:val="Standardskrifttypeiafsnit"/>
    <w:link w:val="Opstilling-talellerbogst3"/>
    <w:uiPriority w:val="18"/>
    <w:rsid w:val="006D0A46"/>
    <w:rPr>
      <w:color w:val="595959" w:themeColor="text1" w:themeTint="A6"/>
      <w:kern w:val="20"/>
    </w:rPr>
  </w:style>
  <w:style w:type="character" w:customStyle="1" w:styleId="Opstilling-talellerbogstaver3Tegn">
    <w:name w:val="Opstilling - tal eller bogstaver. 3 Tegn"/>
    <w:basedOn w:val="Opstilling-talellerbogst3Tegn"/>
    <w:link w:val="Opstilling-talellerbogstaver3"/>
    <w:rsid w:val="006D0A46"/>
    <w:rPr>
      <w:color w:val="595959" w:themeColor="text1" w:themeTint="A6"/>
      <w:kern w:val="20"/>
    </w:rPr>
  </w:style>
  <w:style w:type="paragraph" w:styleId="Korrektur">
    <w:name w:val="Revision"/>
    <w:hidden/>
    <w:uiPriority w:val="99"/>
    <w:semiHidden/>
    <w:rsid w:val="004B52B8"/>
    <w:pPr>
      <w:spacing w:after="0" w:line="240" w:lineRule="auto"/>
    </w:pPr>
  </w:style>
  <w:style w:type="character" w:styleId="BesgtHyperlink">
    <w:name w:val="FollowedHyperlink"/>
    <w:basedOn w:val="Standardskrifttypeiafsnit"/>
    <w:uiPriority w:val="99"/>
    <w:semiHidden/>
    <w:unhideWhenUsed/>
    <w:rsid w:val="002E14B8"/>
    <w:rPr>
      <w:color w:val="919191" w:themeColor="followedHyperlink"/>
      <w:u w:val="single"/>
    </w:rPr>
  </w:style>
  <w:style w:type="paragraph" w:styleId="Listeafsnit">
    <w:name w:val="List Paragraph"/>
    <w:basedOn w:val="Normal"/>
    <w:link w:val="ListeafsnitTegn"/>
    <w:uiPriority w:val="34"/>
    <w:qFormat/>
    <w:rsid w:val="00595C63"/>
    <w:pPr>
      <w:ind w:left="720"/>
      <w:contextualSpacing/>
    </w:pPr>
  </w:style>
  <w:style w:type="paragraph" w:customStyle="1" w:styleId="Punkt">
    <w:name w:val="Punkt"/>
    <w:basedOn w:val="Listeafsnit"/>
    <w:link w:val="PunktTegn"/>
    <w:qFormat/>
    <w:rsid w:val="00BA757E"/>
    <w:pPr>
      <w:numPr>
        <w:numId w:val="13"/>
      </w:numPr>
    </w:pPr>
  </w:style>
  <w:style w:type="character" w:customStyle="1" w:styleId="ListeafsnitTegn">
    <w:name w:val="Listeafsnit Tegn"/>
    <w:basedOn w:val="Standardskrifttypeiafsnit"/>
    <w:link w:val="Listeafsnit"/>
    <w:uiPriority w:val="34"/>
    <w:rsid w:val="00BA757E"/>
  </w:style>
  <w:style w:type="character" w:customStyle="1" w:styleId="PunktTegn">
    <w:name w:val="Punkt Tegn"/>
    <w:basedOn w:val="ListeafsnitTegn"/>
    <w:link w:val="Punkt"/>
    <w:rsid w:val="00BA757E"/>
  </w:style>
  <w:style w:type="character" w:styleId="Svagfremhvning">
    <w:name w:val="Subtle Emphasis"/>
    <w:basedOn w:val="Standardskrifttypeiafsnit"/>
    <w:uiPriority w:val="19"/>
    <w:qFormat/>
    <w:rsid w:val="00073AC1"/>
    <w:rPr>
      <w:i/>
      <w:iCs/>
      <w:color w:val="404040" w:themeColor="text1" w:themeTint="BF"/>
    </w:rPr>
  </w:style>
  <w:style w:type="character" w:styleId="Svaghenvisning">
    <w:name w:val="Subtle Reference"/>
    <w:uiPriority w:val="31"/>
    <w:qFormat/>
    <w:rsid w:val="00073AC1"/>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da-DK" w:eastAsia="da-DK"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1" w:qFormat="1"/>
    <w:lsdException w:name="List Number" w:uiPriority="1" w:qFormat="1"/>
    <w:lsdException w:name="List Number 2" w:uiPriority="1" w:qFormat="1"/>
    <w:lsdException w:name="List Number 3" w:uiPriority="18"/>
    <w:lsdException w:name="List Number 4" w:uiPriority="18"/>
    <w:lsdException w:name="List Number 5" w:uiPriority="18"/>
    <w:lsdException w:name="Title" w:semiHidden="0" w:uiPriority="2" w:unhideWhenUsed="0" w:qFormat="1"/>
    <w:lsdException w:name="Closing" w:qFormat="1"/>
    <w:lsdException w:name="Signature" w:uiPriority="9" w:qFormat="1"/>
    <w:lsdException w:name="Default Paragraph Font" w:uiPriority="1"/>
    <w:lsdException w:name="Subtitle" w:semiHidden="0" w:uiPriority="3" w:unhideWhenUsed="0" w:qFormat="1"/>
    <w:lsdException w:name="Date" w:qFormat="1"/>
    <w:lsdException w:name="Strong" w:semiHidden="0" w:uiPriority="1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1"/>
    <w:qFormat/>
    <w:rsid w:val="00B0777C"/>
    <w:pPr>
      <w:pageBreakBefore/>
      <w:numPr>
        <w:numId w:val="6"/>
      </w:numPr>
      <w:pBdr>
        <w:bottom w:val="single" w:sz="8" w:space="1" w:color="auto"/>
      </w:pBdr>
      <w:spacing w:before="480" w:after="120" w:line="240" w:lineRule="auto"/>
      <w:ind w:hanging="720"/>
      <w:outlineLvl w:val="0"/>
    </w:pPr>
    <w:rPr>
      <w:rFonts w:asciiTheme="majorHAnsi" w:eastAsiaTheme="majorEastAsia" w:hAnsiTheme="majorHAnsi" w:cstheme="majorBidi"/>
      <w:b/>
      <w:bCs/>
      <w:color w:val="000000" w:themeColor="text1"/>
      <w:sz w:val="40"/>
    </w:rPr>
  </w:style>
  <w:style w:type="paragraph" w:styleId="Overskrift2">
    <w:name w:val="heading 2"/>
    <w:basedOn w:val="Normal"/>
    <w:next w:val="Normal"/>
    <w:link w:val="Overskrift2Tegn"/>
    <w:uiPriority w:val="1"/>
    <w:unhideWhenUsed/>
    <w:qFormat/>
    <w:rsid w:val="00B0777C"/>
    <w:pPr>
      <w:keepNext/>
      <w:keepLines/>
      <w:numPr>
        <w:ilvl w:val="1"/>
        <w:numId w:val="6"/>
      </w:numPr>
      <w:spacing w:before="240" w:after="0"/>
      <w:ind w:hanging="1080"/>
      <w:outlineLvl w:val="1"/>
    </w:pPr>
    <w:rPr>
      <w:rFonts w:asciiTheme="majorHAnsi" w:eastAsiaTheme="majorEastAsia" w:hAnsiTheme="majorHAnsi" w:cstheme="majorBidi"/>
      <w:b/>
      <w:bCs/>
      <w:color w:val="000000" w:themeColor="text1"/>
      <w:sz w:val="28"/>
    </w:rPr>
  </w:style>
  <w:style w:type="paragraph" w:styleId="Overskrift3">
    <w:name w:val="heading 3"/>
    <w:basedOn w:val="Overskrift2"/>
    <w:next w:val="Normal"/>
    <w:link w:val="Overskrift3Tegn"/>
    <w:uiPriority w:val="1"/>
    <w:unhideWhenUsed/>
    <w:qFormat/>
    <w:rsid w:val="0066660F"/>
    <w:pPr>
      <w:numPr>
        <w:ilvl w:val="2"/>
      </w:numPr>
      <w:ind w:hanging="1080"/>
      <w:outlineLvl w:val="2"/>
    </w:pPr>
  </w:style>
  <w:style w:type="paragraph" w:styleId="Overskrift4">
    <w:name w:val="heading 4"/>
    <w:basedOn w:val="Overskrift3"/>
    <w:next w:val="Normal"/>
    <w:link w:val="Overskrift4Tegn"/>
    <w:uiPriority w:val="9"/>
    <w:unhideWhenUsed/>
    <w:qFormat/>
    <w:rsid w:val="004D362C"/>
    <w:pPr>
      <w:numPr>
        <w:ilvl w:val="3"/>
      </w:numPr>
      <w:ind w:left="1134" w:hanging="1134"/>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qFormat/>
    <w:pPr>
      <w:spacing w:after="0" w:line="240" w:lineRule="auto"/>
      <w:ind w:left="29" w:right="144"/>
    </w:pPr>
    <w:rPr>
      <w:color w:val="EF4623" w:themeColor="accent1"/>
    </w:rPr>
  </w:style>
  <w:style w:type="character" w:customStyle="1" w:styleId="SidefodTegn">
    <w:name w:val="Sidefod Tegn"/>
    <w:basedOn w:val="Standardskrifttypeiafsnit"/>
    <w:link w:val="Sidefod"/>
    <w:uiPriority w:val="99"/>
    <w:rPr>
      <w:color w:val="EF4623" w:themeColor="accent1"/>
    </w:rPr>
  </w:style>
  <w:style w:type="paragraph" w:styleId="Undertitel">
    <w:name w:val="Subtitle"/>
    <w:basedOn w:val="Normal"/>
    <w:next w:val="Normal"/>
    <w:link w:val="UndertitelTegn"/>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
    <w:name w:val="Grafik"/>
    <w:basedOn w:val="Normal"/>
    <w:uiPriority w:val="99"/>
    <w:pPr>
      <w:spacing w:after="80" w:line="240" w:lineRule="auto"/>
      <w:jc w:val="center"/>
    </w:pPr>
  </w:style>
  <w:style w:type="paragraph" w:styleId="Sidehoved">
    <w:name w:val="header"/>
    <w:basedOn w:val="Normal"/>
    <w:link w:val="SidehovedTegn"/>
    <w:uiPriority w:val="99"/>
    <w:qFormat/>
    <w:pPr>
      <w:spacing w:after="380" w:line="240" w:lineRule="auto"/>
    </w:pPr>
  </w:style>
  <w:style w:type="character" w:customStyle="1" w:styleId="SidehovedTegn">
    <w:name w:val="Sidehoved Tegn"/>
    <w:basedOn w:val="Standardskrifttypeiafsnit"/>
    <w:link w:val="Sidehoved"/>
    <w:uiPriority w:val="99"/>
    <w:rPr>
      <w:color w:val="404040" w:themeColor="text1" w:themeTint="BF"/>
      <w:sz w:val="20"/>
    </w:rPr>
  </w:style>
  <w:style w:type="table" w:styleId="Tabel-Gitter">
    <w:name w:val="Table Grid"/>
    <w:basedOn w:val="Tabel-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Overskrifttiloplysninger">
    <w:name w:val="Overskrift til oplysninger"/>
    <w:basedOn w:val="Normal"/>
    <w:uiPriority w:val="2"/>
    <w:qFormat/>
    <w:pPr>
      <w:spacing w:after="60" w:line="240" w:lineRule="auto"/>
      <w:ind w:left="29" w:right="29"/>
      <w:jc w:val="right"/>
    </w:pPr>
    <w:rPr>
      <w:b/>
      <w:bCs/>
      <w:color w:val="EF4623" w:themeColor="accent1"/>
      <w:sz w:val="36"/>
    </w:rPr>
  </w:style>
  <w:style w:type="paragraph" w:customStyle="1" w:styleId="Side">
    <w:name w:val="Side"/>
    <w:basedOn w:val="Normal"/>
    <w:next w:val="Normal"/>
    <w:uiPriority w:val="99"/>
    <w:unhideWhenUsed/>
    <w:qFormat/>
    <w:pPr>
      <w:spacing w:after="40" w:line="240" w:lineRule="auto"/>
    </w:pPr>
    <w:rPr>
      <w:color w:val="000000" w:themeColor="text1"/>
      <w:sz w:val="36"/>
    </w:rPr>
  </w:style>
  <w:style w:type="paragraph" w:styleId="Titel">
    <w:name w:val="Title"/>
    <w:basedOn w:val="Normal"/>
    <w:next w:val="Normal"/>
    <w:link w:val="TitelTegn"/>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elTegn">
    <w:name w:val="Titel Tegn"/>
    <w:basedOn w:val="Standardskrifttypeiafsnit"/>
    <w:link w:val="Titel"/>
    <w:uiPriority w:val="2"/>
    <w:rPr>
      <w:rFonts w:asciiTheme="majorHAnsi" w:eastAsiaTheme="majorEastAsia" w:hAnsiTheme="majorHAnsi" w:cstheme="majorBidi"/>
      <w:b/>
      <w:bCs/>
      <w:color w:val="EF4623" w:themeColor="accent1"/>
      <w:sz w:val="20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rPr>
  </w:style>
  <w:style w:type="character" w:styleId="Strk">
    <w:name w:val="Strong"/>
    <w:basedOn w:val="Standardskrifttypeiafsnit"/>
    <w:uiPriority w:val="10"/>
    <w:qFormat/>
    <w:rPr>
      <w:b/>
      <w:bCs/>
    </w:rPr>
  </w:style>
  <w:style w:type="character" w:customStyle="1" w:styleId="UndertitelTegn">
    <w:name w:val="Undertitel Tegn"/>
    <w:basedOn w:val="Standardskrifttypeiafsnit"/>
    <w:link w:val="Undertitel"/>
    <w:uiPriority w:val="3"/>
    <w:rPr>
      <w:rFonts w:asciiTheme="majorHAnsi" w:eastAsiaTheme="majorEastAsia" w:hAnsiTheme="majorHAnsi" w:cstheme="majorBidi"/>
      <w:b/>
      <w:bCs/>
      <w:caps/>
      <w:color w:val="000000" w:themeColor="text1"/>
      <w:kern w:val="20"/>
      <w:sz w:val="60"/>
    </w:rPr>
  </w:style>
  <w:style w:type="paragraph" w:customStyle="1" w:styleId="Resum">
    <w:name w:val="Resumé"/>
    <w:basedOn w:val="Normal"/>
    <w:uiPriority w:val="3"/>
    <w:qFormat/>
    <w:pPr>
      <w:spacing w:before="360" w:after="480" w:line="360" w:lineRule="auto"/>
    </w:pPr>
    <w:rPr>
      <w:i/>
      <w:iCs/>
      <w:color w:val="EF4623" w:themeColor="accent1"/>
      <w:kern w:val="20"/>
      <w:sz w:val="28"/>
    </w:rPr>
  </w:style>
  <w:style w:type="paragraph" w:styleId="Ingenafstand">
    <w:name w:val="No Spacing"/>
    <w:link w:val="IngenafstandTegn"/>
    <w:uiPriority w:val="1"/>
    <w:unhideWhenUsed/>
    <w:qFormat/>
    <w:pPr>
      <w:spacing w:after="0" w:line="240" w:lineRule="auto"/>
    </w:pPr>
  </w:style>
  <w:style w:type="character" w:styleId="Hyperlink">
    <w:name w:val="Hyperlink"/>
    <w:basedOn w:val="Standardskrifttypeiafsnit"/>
    <w:uiPriority w:val="99"/>
    <w:unhideWhenUsed/>
    <w:rsid w:val="00511D38"/>
    <w:rPr>
      <w:noProof/>
      <w:color w:val="5F5F5F" w:themeColor="hyperlink"/>
      <w:u w:val="single"/>
    </w:rPr>
  </w:style>
  <w:style w:type="paragraph" w:styleId="Indholdsfortegnelse1">
    <w:name w:val="toc 1"/>
    <w:basedOn w:val="Normal"/>
    <w:next w:val="Normal"/>
    <w:autoRedefine/>
    <w:uiPriority w:val="39"/>
    <w:unhideWhenUsed/>
    <w:rsid w:val="000E283E"/>
    <w:pPr>
      <w:tabs>
        <w:tab w:val="left" w:pos="400"/>
        <w:tab w:val="right" w:leader="underscore" w:pos="7938"/>
      </w:tabs>
      <w:spacing w:before="40" w:after="100" w:line="240" w:lineRule="auto"/>
    </w:pPr>
    <w:rPr>
      <w:rFonts w:ascii="Segoe UI Light" w:eastAsia="Adobe Fangsong Std R" w:hAnsi="Segoe UI Light" w:cs="Segoe UI Light"/>
      <w:color w:val="auto"/>
      <w:kern w:val="20"/>
    </w:rPr>
  </w:style>
  <w:style w:type="character" w:customStyle="1" w:styleId="Overskrift1Tegn">
    <w:name w:val="Overskrift 1 Tegn"/>
    <w:basedOn w:val="Standardskrifttypeiafsnit"/>
    <w:link w:val="Overskrift1"/>
    <w:uiPriority w:val="1"/>
    <w:rsid w:val="00B0777C"/>
    <w:rPr>
      <w:rFonts w:asciiTheme="majorHAnsi" w:eastAsiaTheme="majorEastAsia" w:hAnsiTheme="majorHAnsi" w:cstheme="majorBidi"/>
      <w:b/>
      <w:bCs/>
      <w:color w:val="000000" w:themeColor="text1"/>
      <w:sz w:val="40"/>
    </w:rPr>
  </w:style>
  <w:style w:type="paragraph" w:styleId="Overskrift">
    <w:name w:val="TOC Heading"/>
    <w:basedOn w:val="Overskrift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Overskrift2Tegn">
    <w:name w:val="Overskrift 2 Tegn"/>
    <w:basedOn w:val="Standardskrifttypeiafsnit"/>
    <w:link w:val="Overskrift2"/>
    <w:uiPriority w:val="1"/>
    <w:rsid w:val="00B0777C"/>
    <w:rPr>
      <w:rFonts w:asciiTheme="majorHAnsi" w:eastAsiaTheme="majorEastAsia" w:hAnsiTheme="majorHAnsi" w:cstheme="majorBidi"/>
      <w:b/>
      <w:bCs/>
      <w:color w:val="000000" w:themeColor="text1"/>
      <w:sz w:val="28"/>
    </w:rPr>
  </w:style>
  <w:style w:type="paragraph" w:styleId="Citat">
    <w:name w:val="Quote"/>
    <w:basedOn w:val="Normal"/>
    <w:next w:val="Normal"/>
    <w:link w:val="CitatTegn"/>
    <w:uiPriority w:val="1"/>
    <w:unhideWhenUsed/>
    <w:qFormat/>
    <w:pPr>
      <w:spacing w:before="240" w:after="240" w:line="288" w:lineRule="auto"/>
    </w:pPr>
    <w:rPr>
      <w:i/>
      <w:iCs/>
      <w:color w:val="EF4623" w:themeColor="accent1"/>
      <w:kern w:val="20"/>
      <w:sz w:val="24"/>
    </w:rPr>
  </w:style>
  <w:style w:type="character" w:customStyle="1" w:styleId="CitatTegn">
    <w:name w:val="Citat Tegn"/>
    <w:basedOn w:val="Standardskrifttypeiafsnit"/>
    <w:link w:val="Citat"/>
    <w:uiPriority w:val="1"/>
    <w:rPr>
      <w:i/>
      <w:iCs/>
      <w:color w:val="EF4623" w:themeColor="accent1"/>
      <w:kern w:val="20"/>
      <w:sz w:val="24"/>
    </w:rPr>
  </w:style>
  <w:style w:type="paragraph" w:styleId="Underskrift">
    <w:name w:val="Signature"/>
    <w:basedOn w:val="Normal"/>
    <w:link w:val="UnderskriftTegn"/>
    <w:uiPriority w:val="9"/>
    <w:unhideWhenUsed/>
    <w:qFormat/>
    <w:pPr>
      <w:spacing w:before="720" w:after="0" w:line="312" w:lineRule="auto"/>
      <w:contextualSpacing/>
    </w:pPr>
    <w:rPr>
      <w:color w:val="595959" w:themeColor="text1" w:themeTint="A6"/>
      <w:kern w:val="20"/>
    </w:rPr>
  </w:style>
  <w:style w:type="character" w:customStyle="1" w:styleId="UnderskriftTegn">
    <w:name w:val="Underskrift Tegn"/>
    <w:basedOn w:val="Standardskrifttypeiafsnit"/>
    <w:link w:val="Underskrift"/>
    <w:uiPriority w:val="9"/>
    <w:rPr>
      <w:color w:val="595959" w:themeColor="text1" w:themeTint="A6"/>
      <w:kern w:val="20"/>
    </w:rPr>
  </w:style>
  <w:style w:type="character" w:customStyle="1" w:styleId="IngenafstandTegn">
    <w:name w:val="Ingen afstand Tegn"/>
    <w:basedOn w:val="Standardskrifttypeiafsnit"/>
    <w:link w:val="Ingenafstand"/>
    <w:uiPriority w:val="1"/>
  </w:style>
  <w:style w:type="paragraph" w:styleId="Opstilling-punkttegn">
    <w:name w:val="List Bullet"/>
    <w:basedOn w:val="Normal"/>
    <w:uiPriority w:val="1"/>
    <w:unhideWhenUsed/>
    <w:qFormat/>
    <w:rsid w:val="00730662"/>
    <w:pPr>
      <w:numPr>
        <w:numId w:val="1"/>
      </w:numPr>
      <w:spacing w:before="40" w:after="40" w:line="288" w:lineRule="auto"/>
    </w:pPr>
    <w:rPr>
      <w:color w:val="595959" w:themeColor="text1" w:themeTint="A6"/>
      <w:kern w:val="20"/>
    </w:rPr>
  </w:style>
  <w:style w:type="paragraph" w:styleId="Opstilling-talellerbogst">
    <w:name w:val="List Number"/>
    <w:basedOn w:val="Normal"/>
    <w:uiPriority w:val="1"/>
    <w:unhideWhenUsed/>
    <w:qFormat/>
    <w:pPr>
      <w:numPr>
        <w:numId w:val="7"/>
      </w:numPr>
      <w:spacing w:before="40" w:after="160" w:line="288" w:lineRule="auto"/>
      <w:contextualSpacing/>
    </w:pPr>
    <w:rPr>
      <w:color w:val="595959" w:themeColor="text1" w:themeTint="A6"/>
      <w:kern w:val="20"/>
    </w:rPr>
  </w:style>
  <w:style w:type="paragraph" w:styleId="Opstilling-talellerbogst2">
    <w:name w:val="List Number 2"/>
    <w:basedOn w:val="Normal"/>
    <w:uiPriority w:val="1"/>
    <w:unhideWhenUsed/>
    <w:qFormat/>
    <w:pPr>
      <w:numPr>
        <w:ilvl w:val="1"/>
        <w:numId w:val="7"/>
      </w:numPr>
      <w:spacing w:before="40" w:after="160" w:line="288" w:lineRule="auto"/>
      <w:contextualSpacing/>
    </w:pPr>
    <w:rPr>
      <w:color w:val="595959" w:themeColor="text1" w:themeTint="A6"/>
      <w:kern w:val="20"/>
    </w:rPr>
  </w:style>
  <w:style w:type="paragraph" w:styleId="Opstilling-talellerbogst3">
    <w:name w:val="List Number 3"/>
    <w:basedOn w:val="Normal"/>
    <w:link w:val="Opstilling-talellerbogst3Tegn"/>
    <w:uiPriority w:val="18"/>
    <w:unhideWhenUsed/>
    <w:pPr>
      <w:numPr>
        <w:ilvl w:val="2"/>
        <w:numId w:val="7"/>
      </w:numPr>
      <w:spacing w:before="40" w:after="160" w:line="288" w:lineRule="auto"/>
      <w:contextualSpacing/>
    </w:pPr>
    <w:rPr>
      <w:color w:val="595959" w:themeColor="text1" w:themeTint="A6"/>
      <w:kern w:val="20"/>
    </w:rPr>
  </w:style>
  <w:style w:type="paragraph" w:styleId="Opstilling-talellerbogst4">
    <w:name w:val="List Number 4"/>
    <w:basedOn w:val="Normal"/>
    <w:uiPriority w:val="18"/>
    <w:unhideWhenUsed/>
    <w:pPr>
      <w:numPr>
        <w:ilvl w:val="3"/>
        <w:numId w:val="7"/>
      </w:numPr>
      <w:spacing w:before="40" w:after="160" w:line="288" w:lineRule="auto"/>
      <w:contextualSpacing/>
    </w:pPr>
    <w:rPr>
      <w:color w:val="595959" w:themeColor="text1" w:themeTint="A6"/>
      <w:kern w:val="20"/>
    </w:rPr>
  </w:style>
  <w:style w:type="paragraph" w:styleId="Opstilling-talellerbogst5">
    <w:name w:val="List Number 5"/>
    <w:basedOn w:val="Normal"/>
    <w:uiPriority w:val="18"/>
    <w:unhideWhenUsed/>
    <w:pPr>
      <w:numPr>
        <w:ilvl w:val="4"/>
        <w:numId w:val="7"/>
      </w:numPr>
      <w:spacing w:before="40" w:after="160" w:line="288" w:lineRule="auto"/>
      <w:contextualSpacing/>
    </w:pPr>
    <w:rPr>
      <w:color w:val="595959" w:themeColor="text1" w:themeTint="A6"/>
      <w:kern w:val="20"/>
    </w:rPr>
  </w:style>
  <w:style w:type="table" w:customStyle="1" w:styleId="Finanstabel">
    <w:name w:val="Finanstabel"/>
    <w:basedOn w:val="Tabel-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Kommentarhenvisning">
    <w:name w:val="annotation reference"/>
    <w:basedOn w:val="Standardskrifttypeiafsnit"/>
    <w:uiPriority w:val="99"/>
    <w:semiHidden/>
    <w:unhideWhenUsed/>
    <w:rPr>
      <w:sz w:val="16"/>
    </w:rPr>
  </w:style>
  <w:style w:type="paragraph" w:styleId="Kommentartekst">
    <w:name w:val="annotation text"/>
    <w:basedOn w:val="Normal"/>
    <w:link w:val="KommentartekstTegn"/>
    <w:uiPriority w:val="99"/>
    <w:semiHidden/>
    <w:unhideWhenUsed/>
    <w:pPr>
      <w:spacing w:line="240" w:lineRule="auto"/>
    </w:pPr>
  </w:style>
  <w:style w:type="character" w:customStyle="1" w:styleId="KommentartekstTegn">
    <w:name w:val="Kommentartekst Tegn"/>
    <w:basedOn w:val="Standardskrifttypeiafsnit"/>
    <w:link w:val="Kommentartekst"/>
    <w:uiPriority w:val="99"/>
    <w:semiHidden/>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rPr>
  </w:style>
  <w:style w:type="table" w:styleId="Lysskygge">
    <w:name w:val="Light Shading"/>
    <w:basedOn w:val="Tabel-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tegnitabeltekst">
    <w:name w:val="Decimaltegn i tabeltekst"/>
    <w:basedOn w:val="Normal"/>
    <w:uiPriority w:val="1"/>
    <w:qFormat/>
    <w:pPr>
      <w:tabs>
        <w:tab w:val="decimal" w:pos="869"/>
      </w:tabs>
      <w:spacing w:before="60" w:after="60" w:line="240" w:lineRule="auto"/>
    </w:pPr>
  </w:style>
  <w:style w:type="paragraph" w:customStyle="1" w:styleId="Tabeltekst">
    <w:name w:val="Tabeltekst"/>
    <w:basedOn w:val="Normal"/>
    <w:uiPriority w:val="1"/>
    <w:qFormat/>
    <w:pPr>
      <w:spacing w:before="60" w:after="60" w:line="240" w:lineRule="auto"/>
    </w:pPr>
  </w:style>
  <w:style w:type="paragraph" w:customStyle="1" w:styleId="Organisation">
    <w:name w:val="Organisation"/>
    <w:basedOn w:val="Normal"/>
    <w:uiPriority w:val="2"/>
    <w:qFormat/>
    <w:rsid w:val="00D61CE1"/>
    <w:pPr>
      <w:spacing w:after="60" w:line="240" w:lineRule="auto"/>
      <w:ind w:left="29" w:right="29"/>
    </w:pPr>
    <w:rPr>
      <w:rFonts w:ascii="Adobe Fangsong Std R" w:eastAsia="Adobe Fangsong Std R" w:hAnsi="Adobe Fangsong Std R"/>
      <w:b/>
      <w:bCs/>
      <w:color w:val="EF4623" w:themeColor="accent1"/>
      <w:sz w:val="40"/>
      <w:szCs w:val="16"/>
    </w:rPr>
  </w:style>
  <w:style w:type="paragraph" w:customStyle="1" w:styleId="Normalskalrettes">
    <w:name w:val="Normal skal rettes"/>
    <w:basedOn w:val="Normal"/>
    <w:link w:val="NormalskalrettesTegn"/>
    <w:qFormat/>
    <w:rsid w:val="00BD5BF3"/>
    <w:rPr>
      <w:color w:val="0070C0"/>
    </w:rPr>
  </w:style>
  <w:style w:type="paragraph" w:styleId="Indholdsfortegnelse2">
    <w:name w:val="toc 2"/>
    <w:basedOn w:val="Normal"/>
    <w:next w:val="Normal"/>
    <w:autoRedefine/>
    <w:uiPriority w:val="39"/>
    <w:unhideWhenUsed/>
    <w:rsid w:val="000E283E"/>
    <w:pPr>
      <w:tabs>
        <w:tab w:val="left" w:pos="1276"/>
        <w:tab w:val="right" w:leader="underscore" w:pos="7938"/>
      </w:tabs>
      <w:spacing w:after="0"/>
      <w:ind w:left="198" w:firstLine="227"/>
      <w:contextualSpacing/>
    </w:pPr>
    <w:rPr>
      <w:rFonts w:ascii="Segoe UI Light" w:hAnsi="Segoe UI Light" w:cs="Segoe UI Light"/>
      <w:color w:val="auto"/>
      <w:sz w:val="18"/>
      <w:szCs w:val="18"/>
    </w:rPr>
  </w:style>
  <w:style w:type="character" w:customStyle="1" w:styleId="NormalskalrettesTegn">
    <w:name w:val="Normal skal rettes Tegn"/>
    <w:basedOn w:val="Standardskrifttypeiafsnit"/>
    <w:link w:val="Normalskalrettes"/>
    <w:rsid w:val="00BD5BF3"/>
    <w:rPr>
      <w:color w:val="0070C0"/>
    </w:rPr>
  </w:style>
  <w:style w:type="character" w:customStyle="1" w:styleId="Overskrift3Tegn">
    <w:name w:val="Overskrift 3 Tegn"/>
    <w:basedOn w:val="Standardskrifttypeiafsnit"/>
    <w:link w:val="Overskrift3"/>
    <w:uiPriority w:val="1"/>
    <w:rsid w:val="0066660F"/>
    <w:rPr>
      <w:rFonts w:asciiTheme="majorHAnsi" w:eastAsiaTheme="majorEastAsia" w:hAnsiTheme="majorHAnsi" w:cstheme="majorBidi"/>
      <w:b/>
      <w:bCs/>
      <w:color w:val="000000" w:themeColor="text1"/>
      <w:sz w:val="28"/>
    </w:rPr>
  </w:style>
  <w:style w:type="paragraph" w:styleId="Strktcitat">
    <w:name w:val="Intense Quote"/>
    <w:basedOn w:val="Normal"/>
    <w:next w:val="Normal"/>
    <w:link w:val="StrktcitatTegn"/>
    <w:uiPriority w:val="30"/>
    <w:qFormat/>
    <w:rsid w:val="00C6637B"/>
    <w:pPr>
      <w:pBdr>
        <w:top w:val="single" w:sz="4" w:space="10" w:color="EF4623" w:themeColor="accent1"/>
        <w:bottom w:val="single" w:sz="4" w:space="10" w:color="EF4623" w:themeColor="accent1"/>
      </w:pBdr>
      <w:spacing w:before="360" w:after="360"/>
      <w:ind w:left="864" w:right="864"/>
      <w:jc w:val="center"/>
    </w:pPr>
    <w:rPr>
      <w:i/>
      <w:iCs/>
      <w:color w:val="EF4623" w:themeColor="accent1"/>
    </w:rPr>
  </w:style>
  <w:style w:type="character" w:customStyle="1" w:styleId="StrktcitatTegn">
    <w:name w:val="Stærkt citat Tegn"/>
    <w:basedOn w:val="Standardskrifttypeiafsnit"/>
    <w:link w:val="Strktcitat"/>
    <w:uiPriority w:val="30"/>
    <w:rsid w:val="00C6637B"/>
    <w:rPr>
      <w:i/>
      <w:iCs/>
      <w:color w:val="EF4623" w:themeColor="accent1"/>
    </w:rPr>
  </w:style>
  <w:style w:type="character" w:styleId="Fremhv">
    <w:name w:val="Emphasis"/>
    <w:uiPriority w:val="20"/>
    <w:qFormat/>
    <w:rsid w:val="008F2F87"/>
    <w:rPr>
      <w:sz w:val="32"/>
      <w:szCs w:val="32"/>
    </w:rPr>
  </w:style>
  <w:style w:type="character" w:customStyle="1" w:styleId="Overskrift4Tegn">
    <w:name w:val="Overskrift 4 Tegn"/>
    <w:basedOn w:val="Standardskrifttypeiafsnit"/>
    <w:link w:val="Overskrift4"/>
    <w:uiPriority w:val="9"/>
    <w:rsid w:val="004D362C"/>
    <w:rPr>
      <w:rFonts w:asciiTheme="majorHAnsi" w:eastAsiaTheme="majorEastAsia" w:hAnsiTheme="majorHAnsi" w:cstheme="majorBidi"/>
      <w:b/>
      <w:bCs/>
      <w:color w:val="000000" w:themeColor="text1"/>
      <w:sz w:val="28"/>
    </w:rPr>
  </w:style>
  <w:style w:type="paragraph" w:styleId="Indholdsfortegnelse3">
    <w:name w:val="toc 3"/>
    <w:basedOn w:val="Normal"/>
    <w:next w:val="Normal"/>
    <w:autoRedefine/>
    <w:uiPriority w:val="39"/>
    <w:unhideWhenUsed/>
    <w:rsid w:val="00E54ECF"/>
    <w:pPr>
      <w:tabs>
        <w:tab w:val="left" w:pos="2127"/>
        <w:tab w:val="right" w:leader="underscore" w:pos="7938"/>
      </w:tabs>
      <w:spacing w:after="80" w:line="240" w:lineRule="auto"/>
      <w:ind w:left="403" w:firstLine="873"/>
      <w:contextualSpacing/>
    </w:pPr>
    <w:rPr>
      <w:rFonts w:ascii="Segoe UI Light" w:hAnsi="Segoe UI Light" w:cs="Segoe UI Light"/>
      <w:color w:val="auto"/>
      <w:sz w:val="18"/>
      <w:szCs w:val="18"/>
    </w:rPr>
  </w:style>
  <w:style w:type="paragraph" w:customStyle="1" w:styleId="Opstilling-talellerbogstaver3">
    <w:name w:val="Opstilling - tal eller bogstaver. 3"/>
    <w:basedOn w:val="Opstilling-talellerbogst3"/>
    <w:link w:val="Opstilling-talellerbogstaver3Tegn"/>
    <w:qFormat/>
    <w:rsid w:val="006D0A46"/>
  </w:style>
  <w:style w:type="character" w:customStyle="1" w:styleId="Opstilling-talellerbogst3Tegn">
    <w:name w:val="Opstilling - tal eller bogst. 3 Tegn"/>
    <w:basedOn w:val="Standardskrifttypeiafsnit"/>
    <w:link w:val="Opstilling-talellerbogst3"/>
    <w:uiPriority w:val="18"/>
    <w:rsid w:val="006D0A46"/>
    <w:rPr>
      <w:color w:val="595959" w:themeColor="text1" w:themeTint="A6"/>
      <w:kern w:val="20"/>
    </w:rPr>
  </w:style>
  <w:style w:type="character" w:customStyle="1" w:styleId="Opstilling-talellerbogstaver3Tegn">
    <w:name w:val="Opstilling - tal eller bogstaver. 3 Tegn"/>
    <w:basedOn w:val="Opstilling-talellerbogst3Tegn"/>
    <w:link w:val="Opstilling-talellerbogstaver3"/>
    <w:rsid w:val="006D0A46"/>
    <w:rPr>
      <w:color w:val="595959" w:themeColor="text1" w:themeTint="A6"/>
      <w:kern w:val="20"/>
    </w:rPr>
  </w:style>
  <w:style w:type="paragraph" w:styleId="Korrektur">
    <w:name w:val="Revision"/>
    <w:hidden/>
    <w:uiPriority w:val="99"/>
    <w:semiHidden/>
    <w:rsid w:val="004B52B8"/>
    <w:pPr>
      <w:spacing w:after="0" w:line="240" w:lineRule="auto"/>
    </w:pPr>
  </w:style>
  <w:style w:type="character" w:styleId="BesgtHyperlink">
    <w:name w:val="FollowedHyperlink"/>
    <w:basedOn w:val="Standardskrifttypeiafsnit"/>
    <w:uiPriority w:val="99"/>
    <w:semiHidden/>
    <w:unhideWhenUsed/>
    <w:rsid w:val="002E14B8"/>
    <w:rPr>
      <w:color w:val="919191" w:themeColor="followedHyperlink"/>
      <w:u w:val="single"/>
    </w:rPr>
  </w:style>
  <w:style w:type="paragraph" w:styleId="Listeafsnit">
    <w:name w:val="List Paragraph"/>
    <w:basedOn w:val="Normal"/>
    <w:link w:val="ListeafsnitTegn"/>
    <w:uiPriority w:val="34"/>
    <w:qFormat/>
    <w:rsid w:val="00595C63"/>
    <w:pPr>
      <w:ind w:left="720"/>
      <w:contextualSpacing/>
    </w:pPr>
  </w:style>
  <w:style w:type="paragraph" w:customStyle="1" w:styleId="Punkt">
    <w:name w:val="Punkt"/>
    <w:basedOn w:val="Listeafsnit"/>
    <w:link w:val="PunktTegn"/>
    <w:qFormat/>
    <w:rsid w:val="00BA757E"/>
    <w:pPr>
      <w:numPr>
        <w:numId w:val="13"/>
      </w:numPr>
    </w:pPr>
  </w:style>
  <w:style w:type="character" w:customStyle="1" w:styleId="ListeafsnitTegn">
    <w:name w:val="Listeafsnit Tegn"/>
    <w:basedOn w:val="Standardskrifttypeiafsnit"/>
    <w:link w:val="Listeafsnit"/>
    <w:uiPriority w:val="34"/>
    <w:rsid w:val="00BA757E"/>
  </w:style>
  <w:style w:type="character" w:customStyle="1" w:styleId="PunktTegn">
    <w:name w:val="Punkt Tegn"/>
    <w:basedOn w:val="ListeafsnitTegn"/>
    <w:link w:val="Punkt"/>
    <w:rsid w:val="00BA757E"/>
  </w:style>
  <w:style w:type="character" w:styleId="Svagfremhvning">
    <w:name w:val="Subtle Emphasis"/>
    <w:basedOn w:val="Standardskrifttypeiafsnit"/>
    <w:uiPriority w:val="19"/>
    <w:qFormat/>
    <w:rsid w:val="00073AC1"/>
    <w:rPr>
      <w:i/>
      <w:iCs/>
      <w:color w:val="404040" w:themeColor="text1" w:themeTint="BF"/>
    </w:rPr>
  </w:style>
  <w:style w:type="character" w:styleId="Svaghenvisning">
    <w:name w:val="Subtle Reference"/>
    <w:uiPriority w:val="31"/>
    <w:qFormat/>
    <w:rsid w:val="00073AC1"/>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458990185">
      <w:bodyDiv w:val="1"/>
      <w:marLeft w:val="0"/>
      <w:marRight w:val="0"/>
      <w:marTop w:val="0"/>
      <w:marBottom w:val="0"/>
      <w:divBdr>
        <w:top w:val="none" w:sz="0" w:space="0" w:color="auto"/>
        <w:left w:val="none" w:sz="0" w:space="0" w:color="auto"/>
        <w:bottom w:val="none" w:sz="0" w:space="0" w:color="auto"/>
        <w:right w:val="none" w:sz="0" w:space="0" w:color="auto"/>
      </w:divBdr>
    </w:div>
    <w:div w:id="18696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arne%20Aalb&#230;k\AppData\Roaming\Microsoft\Skabeloner\&#197;rsrapport%20(designs&#230;ttet%20R&#248;dt%20og%20sort).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Revisorgade 1</CompanyAddress>
  <CompanyPhone>70 12 34 56</CompanyPhone>
  <CompanyFax/>
  <CompanyEmail>info@kvalitetsrevision.dk</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1B15C-E75C-4947-829B-E4A6AACC3E6C}">
  <ds:schemaRefs>
    <ds:schemaRef ds:uri="http://schemas.microsoft.com/sharepoint/v3/contenttype/forms"/>
  </ds:schemaRefs>
</ds:datastoreItem>
</file>

<file path=customXml/itemProps3.xml><?xml version="1.0" encoding="utf-8"?>
<ds:datastoreItem xmlns:ds="http://schemas.openxmlformats.org/officeDocument/2006/customXml" ds:itemID="{5A16E191-0907-4924-93E5-00700AA2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Årsrapport (designsættet Rødt og sort)</Template>
  <TotalTime>38</TotalTime>
  <Pages>20</Pages>
  <Words>5077</Words>
  <Characters>30971</Characters>
  <Application>Microsoft Office Word</Application>
  <DocSecurity>0</DocSecurity>
  <Lines>258</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Person-data</vt:lpstr>
      <vt:lpstr/>
    </vt:vector>
  </TitlesOfParts>
  <Company>Kvalitetsrevision Godkendt Revisionsaktieselskab</Company>
  <LinksUpToDate>false</LinksUpToDate>
  <CharactersWithSpaces>35977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Person-data</dc:title>
  <dc:creator>Faglig Afdeling A/S</dc:creator>
  <cp:lastModifiedBy>Per Aunsbjerg Nielsen</cp:lastModifiedBy>
  <cp:revision>6</cp:revision>
  <cp:lastPrinted>2016-01-17T20:58:00Z</cp:lastPrinted>
  <dcterms:created xsi:type="dcterms:W3CDTF">2018-04-20T11:40:00Z</dcterms:created>
  <dcterms:modified xsi:type="dcterms:W3CDTF">2018-04-20T12:23:00Z</dcterms:modified>
  <cp:contentStatus>www.kvalitetsrevision.dk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